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91A" w:rsidRDefault="0031191A" w:rsidP="0031191A">
      <w:pPr>
        <w:spacing w:after="240" w:line="291" w:lineRule="atLeast"/>
        <w:ind w:left="-284" w:hanging="283"/>
        <w:rPr>
          <w:rStyle w:val="IntenseEmphasis"/>
          <w:rFonts w:cstheme="minorHAnsi"/>
          <w:b/>
          <w:color w:val="476D1D"/>
          <w:sz w:val="36"/>
          <w:szCs w:val="36"/>
        </w:rPr>
      </w:pPr>
      <w:r>
        <w:rPr>
          <w:noProof/>
        </w:rPr>
        <w:drawing>
          <wp:inline distT="0" distB="0" distL="0" distR="0" wp14:anchorId="5D36E714" wp14:editId="5CF6C2BC">
            <wp:extent cx="1047750" cy="1426210"/>
            <wp:effectExtent l="0" t="0" r="0" b="2540"/>
            <wp:docPr id="1029" name="Picture 5" descr="C:\Users\Kathryn\Pictures\EYAI\EYAI LOGO cropped.jpg"/>
            <wp:cNvGraphicFramePr/>
            <a:graphic xmlns:a="http://schemas.openxmlformats.org/drawingml/2006/main">
              <a:graphicData uri="http://schemas.openxmlformats.org/drawingml/2006/picture">
                <pic:pic xmlns:pic="http://schemas.openxmlformats.org/drawingml/2006/picture">
                  <pic:nvPicPr>
                    <pic:cNvPr id="1029" name="Picture 5" descr="C:\Users\Kathryn\Pictures\EYAI\EYAI LOGO cropped.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4262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solidFill>
                            <a:srgbClr val="FFFFFF"/>
                          </a:solidFill>
                        </a14:hiddenFill>
                      </a:ext>
                    </a:extLst>
                  </pic:spPr>
                </pic:pic>
              </a:graphicData>
            </a:graphic>
          </wp:inline>
        </w:drawing>
      </w:r>
    </w:p>
    <w:p w:rsidR="0031191A" w:rsidRDefault="0031191A" w:rsidP="0031191A">
      <w:pPr>
        <w:spacing w:after="240" w:line="291" w:lineRule="atLeast"/>
        <w:ind w:left="-284" w:hanging="283"/>
        <w:rPr>
          <w:rStyle w:val="IntenseEmphasis"/>
          <w:rFonts w:cstheme="minorHAnsi"/>
          <w:b/>
          <w:color w:val="476D1D"/>
          <w:sz w:val="36"/>
          <w:szCs w:val="36"/>
        </w:rPr>
      </w:pPr>
      <w:r>
        <w:rPr>
          <w:noProof/>
        </w:rPr>
        <w:drawing>
          <wp:inline distT="0" distB="0" distL="0" distR="0" wp14:anchorId="70682CF2" wp14:editId="49C8B70F">
            <wp:extent cx="1206500" cy="283845"/>
            <wp:effectExtent l="0" t="0" r="0" b="1905"/>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2838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solidFill>
                            <a:schemeClr val="accent1"/>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w="9525">
                          <a:solidFill>
                            <a:schemeClr val="tx1"/>
                          </a:solidFill>
                          <a:miter lim="800000"/>
                          <a:headEnd/>
                          <a:tailEnd/>
                        </a14:hiddenLine>
                      </a:ext>
                    </a:extLst>
                  </pic:spPr>
                </pic:pic>
              </a:graphicData>
            </a:graphic>
          </wp:inline>
        </w:drawing>
      </w:r>
    </w:p>
    <w:p w:rsidR="008F15C5" w:rsidRDefault="008B3067" w:rsidP="008F15C5">
      <w:pPr>
        <w:spacing w:after="240" w:line="291" w:lineRule="atLeast"/>
        <w:ind w:left="-284" w:hanging="283"/>
        <w:jc w:val="center"/>
        <w:rPr>
          <w:rStyle w:val="IntenseEmphasis"/>
          <w:rFonts w:cstheme="minorHAnsi"/>
          <w:b/>
          <w:color w:val="476D1D"/>
          <w:sz w:val="36"/>
          <w:szCs w:val="36"/>
        </w:rPr>
      </w:pPr>
      <w:r w:rsidRPr="00A4383F">
        <w:rPr>
          <w:rStyle w:val="IntenseEmphasis"/>
          <w:rFonts w:cstheme="minorHAnsi"/>
          <w:b/>
          <w:color w:val="476D1D"/>
          <w:sz w:val="36"/>
          <w:szCs w:val="36"/>
        </w:rPr>
        <w:t>Health and Safety at work Policy</w:t>
      </w:r>
    </w:p>
    <w:p w:rsidR="008B3067" w:rsidRPr="00005687" w:rsidRDefault="008C2CE3" w:rsidP="008F15C5">
      <w:pPr>
        <w:spacing w:after="240" w:line="291" w:lineRule="atLeast"/>
        <w:ind w:left="-284" w:hanging="283"/>
        <w:jc w:val="center"/>
        <w:rPr>
          <w:rStyle w:val="IntenseEmphasis"/>
          <w:rFonts w:cstheme="minorHAnsi"/>
          <w:b/>
          <w:i w:val="0"/>
          <w:color w:val="008000"/>
        </w:rPr>
      </w:pPr>
      <w:r w:rsidRPr="00005687">
        <w:rPr>
          <w:rStyle w:val="IntenseEmphasis"/>
          <w:rFonts w:cstheme="minorHAnsi"/>
          <w:b/>
          <w:i w:val="0"/>
          <w:color w:val="008000"/>
        </w:rPr>
        <w:t>Employe</w:t>
      </w:r>
      <w:r w:rsidR="00005687">
        <w:rPr>
          <w:rStyle w:val="IntenseEmphasis"/>
          <w:rFonts w:cstheme="minorHAnsi"/>
          <w:b/>
          <w:i w:val="0"/>
          <w:color w:val="008000"/>
        </w:rPr>
        <w:t>r</w:t>
      </w:r>
      <w:r w:rsidRPr="00005687">
        <w:rPr>
          <w:rStyle w:val="IntenseEmphasis"/>
          <w:rFonts w:cstheme="minorHAnsi"/>
          <w:b/>
          <w:i w:val="0"/>
          <w:color w:val="008000"/>
        </w:rPr>
        <w:t xml:space="preserve"> duties</w:t>
      </w:r>
    </w:p>
    <w:p w:rsidR="008B3067" w:rsidRPr="00173B81" w:rsidRDefault="008B3067" w:rsidP="008B3067">
      <w:pPr>
        <w:numPr>
          <w:ilvl w:val="0"/>
          <w:numId w:val="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It is an employer's duty to protect the health, safety and welfare of their employees and other people who might be affected by their business.</w:t>
      </w:r>
      <w:r>
        <w:rPr>
          <w:rFonts w:eastAsia="Times New Roman" w:cstheme="minorHAnsi"/>
          <w:color w:val="666666"/>
          <w:lang w:eastAsia="en-GB"/>
        </w:rPr>
        <w:t xml:space="preserve">  EYAI</w:t>
      </w:r>
      <w:r w:rsidRPr="00173B81">
        <w:rPr>
          <w:rFonts w:eastAsia="Times New Roman" w:cstheme="minorHAnsi"/>
          <w:color w:val="666666"/>
          <w:lang w:eastAsia="en-GB"/>
        </w:rPr>
        <w:t xml:space="preserve"> must do whatever is reasonably feasible to achieve this.  This means making sure that you and others are protected from anything that may cause harm, effectively controlling any risks to injury or health that could arise in the workplace.</w:t>
      </w:r>
    </w:p>
    <w:p w:rsidR="008B3067" w:rsidRPr="00173B81" w:rsidRDefault="008B3067" w:rsidP="008B3067">
      <w:pPr>
        <w:spacing w:after="0" w:line="291" w:lineRule="atLeast"/>
        <w:ind w:left="-284" w:hanging="283"/>
        <w:rPr>
          <w:rFonts w:eastAsia="Times New Roman" w:cstheme="minorHAnsi"/>
          <w:color w:val="666666"/>
          <w:lang w:eastAsia="en-GB"/>
        </w:rPr>
      </w:pPr>
    </w:p>
    <w:p w:rsidR="008B3067" w:rsidRPr="00173B81" w:rsidRDefault="008B3067" w:rsidP="008B3067">
      <w:pPr>
        <w:numPr>
          <w:ilvl w:val="0"/>
          <w:numId w:val="1"/>
        </w:numPr>
        <w:spacing w:after="0" w:line="291" w:lineRule="atLeast"/>
        <w:ind w:left="-284" w:hanging="283"/>
        <w:rPr>
          <w:rFonts w:eastAsia="Times New Roman" w:cstheme="minorHAnsi"/>
          <w:color w:val="666666"/>
          <w:lang w:eastAsia="en-GB"/>
        </w:rPr>
      </w:pPr>
      <w:r>
        <w:rPr>
          <w:rFonts w:eastAsia="Times New Roman" w:cstheme="minorHAnsi"/>
          <w:color w:val="666666"/>
          <w:lang w:eastAsia="en-GB"/>
        </w:rPr>
        <w:t>EYAI</w:t>
      </w:r>
      <w:r w:rsidRPr="00173B81">
        <w:rPr>
          <w:rFonts w:eastAsia="Times New Roman" w:cstheme="minorHAnsi"/>
          <w:color w:val="666666"/>
          <w:lang w:eastAsia="en-GB"/>
        </w:rPr>
        <w:t xml:space="preserve"> has dutie</w:t>
      </w:r>
      <w:r>
        <w:rPr>
          <w:rFonts w:eastAsia="Times New Roman" w:cstheme="minorHAnsi"/>
          <w:color w:val="666666"/>
          <w:lang w:eastAsia="en-GB"/>
        </w:rPr>
        <w:t>s</w:t>
      </w:r>
      <w:r w:rsidRPr="00173B81">
        <w:rPr>
          <w:rFonts w:eastAsia="Times New Roman" w:cstheme="minorHAnsi"/>
          <w:color w:val="666666"/>
          <w:lang w:eastAsia="en-GB"/>
        </w:rPr>
        <w:t xml:space="preserve"> under health and safety law to assess risks in the workplace. Risk assessments should be carried out that </w:t>
      </w:r>
      <w:r>
        <w:rPr>
          <w:rFonts w:eastAsia="Times New Roman" w:cstheme="minorHAnsi"/>
          <w:color w:val="666666"/>
          <w:lang w:eastAsia="en-GB"/>
        </w:rPr>
        <w:t>the address you are working to reduce</w:t>
      </w:r>
      <w:r w:rsidRPr="00173B81">
        <w:rPr>
          <w:rFonts w:eastAsia="Times New Roman" w:cstheme="minorHAnsi"/>
          <w:color w:val="666666"/>
          <w:lang w:eastAsia="en-GB"/>
        </w:rPr>
        <w:t xml:space="preserve"> risks that may cause harm in your workplace.  </w:t>
      </w:r>
      <w:r>
        <w:rPr>
          <w:rFonts w:eastAsia="Times New Roman" w:cstheme="minorHAnsi"/>
          <w:color w:val="666666"/>
          <w:lang w:eastAsia="en-GB"/>
        </w:rPr>
        <w:t>EYAI</w:t>
      </w:r>
      <w:r w:rsidRPr="00173B81">
        <w:rPr>
          <w:rFonts w:eastAsia="Times New Roman" w:cstheme="minorHAnsi"/>
          <w:color w:val="666666"/>
          <w:lang w:eastAsia="en-GB"/>
        </w:rPr>
        <w:t xml:space="preserve"> must give you information about the risks in your workplace and how you are protected, and </w:t>
      </w:r>
      <w:r>
        <w:rPr>
          <w:rFonts w:eastAsia="Times New Roman" w:cstheme="minorHAnsi"/>
          <w:color w:val="666666"/>
          <w:lang w:eastAsia="en-GB"/>
        </w:rPr>
        <w:t>make sure you are</w:t>
      </w:r>
      <w:r w:rsidRPr="00173B81">
        <w:rPr>
          <w:rFonts w:eastAsia="Times New Roman" w:cstheme="minorHAnsi"/>
          <w:color w:val="666666"/>
          <w:lang w:eastAsia="en-GB"/>
        </w:rPr>
        <w:t xml:space="preserve"> instruct</w:t>
      </w:r>
      <w:r>
        <w:rPr>
          <w:rFonts w:eastAsia="Times New Roman" w:cstheme="minorHAnsi"/>
          <w:color w:val="666666"/>
          <w:lang w:eastAsia="en-GB"/>
        </w:rPr>
        <w:t>ed</w:t>
      </w:r>
      <w:r w:rsidRPr="00173B81">
        <w:rPr>
          <w:rFonts w:eastAsia="Times New Roman" w:cstheme="minorHAnsi"/>
          <w:color w:val="666666"/>
          <w:lang w:eastAsia="en-GB"/>
        </w:rPr>
        <w:t xml:space="preserve"> and train</w:t>
      </w:r>
      <w:r>
        <w:rPr>
          <w:rFonts w:eastAsia="Times New Roman" w:cstheme="minorHAnsi"/>
          <w:color w:val="666666"/>
          <w:lang w:eastAsia="en-GB"/>
        </w:rPr>
        <w:t>ed</w:t>
      </w:r>
      <w:r w:rsidRPr="00173B81">
        <w:rPr>
          <w:rFonts w:eastAsia="Times New Roman" w:cstheme="minorHAnsi"/>
          <w:color w:val="666666"/>
          <w:lang w:eastAsia="en-GB"/>
        </w:rPr>
        <w:t xml:space="preserve"> on how to deal with the risks, setting up emergency procedures where required.</w:t>
      </w:r>
    </w:p>
    <w:p w:rsidR="008B3067" w:rsidRDefault="008B3067" w:rsidP="008B3067">
      <w:pPr>
        <w:spacing w:after="0" w:line="291" w:lineRule="atLeast"/>
        <w:ind w:left="-284" w:hanging="283"/>
        <w:rPr>
          <w:rFonts w:eastAsia="Times New Roman" w:cstheme="minorHAnsi"/>
          <w:color w:val="666666"/>
          <w:lang w:eastAsia="en-GB"/>
        </w:rPr>
      </w:pPr>
    </w:p>
    <w:p w:rsidR="008B3067" w:rsidRPr="00173B81" w:rsidRDefault="008B3067" w:rsidP="008B3067">
      <w:pPr>
        <w:numPr>
          <w:ilvl w:val="0"/>
          <w:numId w:val="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 xml:space="preserve">Your employer must consult you on health and safety issues, either directly or through a safety representative that is either elected by the </w:t>
      </w:r>
      <w:r>
        <w:rPr>
          <w:rFonts w:eastAsia="Times New Roman" w:cstheme="minorHAnsi"/>
          <w:color w:val="666666"/>
          <w:lang w:eastAsia="en-GB"/>
        </w:rPr>
        <w:t>trustees</w:t>
      </w:r>
      <w:r w:rsidR="00AC7E6E">
        <w:rPr>
          <w:rFonts w:eastAsia="Times New Roman" w:cstheme="minorHAnsi"/>
          <w:color w:val="666666"/>
          <w:lang w:eastAsia="en-GB"/>
        </w:rPr>
        <w:t xml:space="preserve"> or through the employer you are working for</w:t>
      </w:r>
      <w:r w:rsidRPr="00173B81">
        <w:rPr>
          <w:rFonts w:eastAsia="Times New Roman" w:cstheme="minorHAnsi"/>
          <w:color w:val="666666"/>
          <w:lang w:eastAsia="en-GB"/>
        </w:rPr>
        <w:t>.</w:t>
      </w:r>
    </w:p>
    <w:p w:rsidR="008B3067" w:rsidRPr="00173B81" w:rsidRDefault="008B3067" w:rsidP="008B3067">
      <w:pPr>
        <w:spacing w:after="0" w:line="291" w:lineRule="atLeast"/>
        <w:ind w:left="-284" w:hanging="283"/>
        <w:rPr>
          <w:rFonts w:eastAsia="Times New Roman" w:cstheme="minorHAnsi"/>
          <w:color w:val="666666"/>
          <w:lang w:eastAsia="en-GB"/>
        </w:rPr>
      </w:pPr>
    </w:p>
    <w:p w:rsidR="008B3067" w:rsidRPr="00173B81" w:rsidRDefault="008B3067" w:rsidP="008B3067">
      <w:pPr>
        <w:numPr>
          <w:ilvl w:val="0"/>
          <w:numId w:val="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Report injuries, diseases and dangerous occurrences to the appropriate authority, as required under the Reporting of Injuries, Diseases and Dangerous Occurrences Regulations (RIDDOR).</w:t>
      </w:r>
    </w:p>
    <w:p w:rsidR="008B3067" w:rsidRPr="00173B81" w:rsidRDefault="008B3067" w:rsidP="008B3067">
      <w:pPr>
        <w:spacing w:after="0" w:line="291" w:lineRule="atLeast"/>
        <w:ind w:left="-284" w:hanging="283"/>
        <w:rPr>
          <w:rFonts w:eastAsia="Times New Roman" w:cstheme="minorHAnsi"/>
          <w:color w:val="666666"/>
          <w:lang w:eastAsia="en-GB"/>
        </w:rPr>
      </w:pPr>
    </w:p>
    <w:p w:rsidR="008B3067" w:rsidRPr="00173B81" w:rsidRDefault="008B3067" w:rsidP="008B3067">
      <w:pPr>
        <w:numPr>
          <w:ilvl w:val="0"/>
          <w:numId w:val="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Provide adequate welfare and first aid facilities</w:t>
      </w:r>
      <w:r w:rsidR="0037620E">
        <w:rPr>
          <w:rFonts w:eastAsia="Times New Roman" w:cstheme="minorHAnsi"/>
          <w:color w:val="666666"/>
          <w:lang w:eastAsia="en-GB"/>
        </w:rPr>
        <w:t>, let you know who the first aiders are</w:t>
      </w:r>
      <w:r w:rsidRPr="00173B81">
        <w:rPr>
          <w:rFonts w:eastAsia="Times New Roman" w:cstheme="minorHAnsi"/>
          <w:color w:val="666666"/>
          <w:lang w:eastAsia="en-GB"/>
        </w:rPr>
        <w:t>.</w:t>
      </w:r>
    </w:p>
    <w:p w:rsidR="008B3067" w:rsidRPr="00173B81" w:rsidRDefault="008B3067" w:rsidP="008B3067">
      <w:pPr>
        <w:spacing w:after="0" w:line="291" w:lineRule="atLeast"/>
        <w:ind w:left="-284" w:hanging="283"/>
        <w:rPr>
          <w:rFonts w:eastAsia="Times New Roman" w:cstheme="minorHAnsi"/>
          <w:color w:val="666666"/>
          <w:lang w:eastAsia="en-GB"/>
        </w:rPr>
      </w:pPr>
    </w:p>
    <w:p w:rsidR="008B3067" w:rsidRPr="00173B81" w:rsidRDefault="008B3067" w:rsidP="008B3067">
      <w:pPr>
        <w:numPr>
          <w:ilvl w:val="0"/>
          <w:numId w:val="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Provide protective clothing and equipment free of charge - Personal Protective Equipment (PPE) and Personal Protective Clothing (PPE).</w:t>
      </w:r>
    </w:p>
    <w:p w:rsidR="008B3067" w:rsidRPr="00173B81" w:rsidRDefault="008B3067" w:rsidP="008B3067">
      <w:pPr>
        <w:spacing w:after="0" w:line="291" w:lineRule="atLeast"/>
        <w:ind w:left="-284" w:hanging="283"/>
        <w:rPr>
          <w:rFonts w:eastAsia="Times New Roman" w:cstheme="minorHAnsi"/>
          <w:color w:val="666666"/>
          <w:lang w:eastAsia="en-GB"/>
        </w:rPr>
      </w:pPr>
    </w:p>
    <w:p w:rsidR="008B3067" w:rsidRDefault="0037620E" w:rsidP="008B3067">
      <w:pPr>
        <w:numPr>
          <w:ilvl w:val="0"/>
          <w:numId w:val="1"/>
        </w:numPr>
        <w:spacing w:after="0" w:line="291" w:lineRule="atLeast"/>
        <w:ind w:left="-284" w:hanging="283"/>
        <w:rPr>
          <w:rFonts w:eastAsia="Times New Roman" w:cstheme="minorHAnsi"/>
          <w:color w:val="666666"/>
          <w:lang w:eastAsia="en-GB"/>
        </w:rPr>
      </w:pPr>
      <w:r w:rsidRPr="0037620E">
        <w:rPr>
          <w:rFonts w:eastAsia="Times New Roman" w:cstheme="minorHAnsi"/>
          <w:color w:val="666666"/>
          <w:lang w:eastAsia="en-GB"/>
        </w:rPr>
        <w:t xml:space="preserve">Go through the </w:t>
      </w:r>
      <w:r w:rsidR="008B3067" w:rsidRPr="0037620E">
        <w:rPr>
          <w:rFonts w:eastAsia="Times New Roman" w:cstheme="minorHAnsi"/>
          <w:color w:val="666666"/>
          <w:lang w:eastAsia="en-GB"/>
        </w:rPr>
        <w:t xml:space="preserve">health and safety policy statement </w:t>
      </w:r>
      <w:r>
        <w:rPr>
          <w:rFonts w:eastAsia="Times New Roman" w:cstheme="minorHAnsi"/>
          <w:color w:val="666666"/>
          <w:lang w:eastAsia="en-GB"/>
        </w:rPr>
        <w:t>in your first day induction.</w:t>
      </w:r>
    </w:p>
    <w:p w:rsidR="008F15C5" w:rsidRDefault="008F15C5" w:rsidP="008F15C5">
      <w:pPr>
        <w:spacing w:after="0" w:line="291" w:lineRule="atLeast"/>
        <w:ind w:left="-284"/>
        <w:rPr>
          <w:rFonts w:eastAsia="Times New Roman" w:cstheme="minorHAnsi"/>
          <w:color w:val="666666"/>
          <w:lang w:eastAsia="en-GB"/>
        </w:rPr>
      </w:pPr>
    </w:p>
    <w:p w:rsidR="008B3067" w:rsidRPr="00173B81" w:rsidRDefault="008B3067" w:rsidP="008B3067">
      <w:pPr>
        <w:numPr>
          <w:ilvl w:val="0"/>
          <w:numId w:val="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Avoid the risk of injury from manual handling operations.</w:t>
      </w:r>
    </w:p>
    <w:p w:rsidR="008B3067" w:rsidRPr="00173B81" w:rsidRDefault="008B3067" w:rsidP="008B3067">
      <w:pPr>
        <w:spacing w:after="0" w:line="291" w:lineRule="atLeast"/>
        <w:ind w:left="-284" w:hanging="283"/>
        <w:rPr>
          <w:rFonts w:eastAsia="Times New Roman" w:cstheme="minorHAnsi"/>
          <w:color w:val="666666"/>
          <w:lang w:eastAsia="en-GB"/>
        </w:rPr>
      </w:pPr>
    </w:p>
    <w:p w:rsidR="008B3067" w:rsidRDefault="008B3067" w:rsidP="008B3067">
      <w:pPr>
        <w:numPr>
          <w:ilvl w:val="0"/>
          <w:numId w:val="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The employer must consult employees on any changes that affect health and safety.</w:t>
      </w:r>
    </w:p>
    <w:p w:rsidR="008B3067" w:rsidRPr="00173B81" w:rsidRDefault="008B3067" w:rsidP="008B3067">
      <w:pPr>
        <w:spacing w:after="0" w:line="291" w:lineRule="atLeast"/>
        <w:ind w:left="-284"/>
        <w:rPr>
          <w:rFonts w:eastAsia="Times New Roman" w:cstheme="minorHAnsi"/>
          <w:color w:val="666666"/>
          <w:lang w:eastAsia="en-GB"/>
        </w:rPr>
      </w:pPr>
    </w:p>
    <w:p w:rsidR="008B3067" w:rsidRPr="00005687" w:rsidRDefault="00AC7E6E" w:rsidP="008B3067">
      <w:pPr>
        <w:spacing w:after="240" w:line="291" w:lineRule="atLeast"/>
        <w:ind w:left="-284" w:hanging="283"/>
        <w:rPr>
          <w:rStyle w:val="IntenseEmphasis"/>
          <w:rFonts w:cstheme="minorHAnsi"/>
          <w:color w:val="008000"/>
        </w:rPr>
      </w:pPr>
      <w:r w:rsidRPr="00005687">
        <w:rPr>
          <w:rStyle w:val="IntenseEmphasis"/>
          <w:color w:val="008000"/>
        </w:rPr>
        <w:t>Employee responsibilities</w:t>
      </w:r>
      <w:r w:rsidR="008B3067" w:rsidRPr="00005687">
        <w:rPr>
          <w:rStyle w:val="IntenseEmphasis"/>
          <w:rFonts w:cstheme="minorHAnsi"/>
          <w:color w:val="008000"/>
        </w:rPr>
        <w:t xml:space="preserve"> </w:t>
      </w:r>
    </w:p>
    <w:p w:rsidR="008B3067" w:rsidRDefault="008B3067" w:rsidP="008B3067">
      <w:pPr>
        <w:spacing w:after="240" w:line="291" w:lineRule="atLeast"/>
        <w:ind w:left="-284" w:hanging="283"/>
        <w:rPr>
          <w:rStyle w:val="IntenseEmphasis"/>
          <w:rFonts w:cstheme="minorHAnsi"/>
          <w:b/>
          <w:i w:val="0"/>
          <w:color w:val="auto"/>
        </w:rPr>
      </w:pPr>
      <w:r w:rsidRPr="00AC7E6E">
        <w:rPr>
          <w:rStyle w:val="IntenseEmphasis"/>
          <w:rFonts w:cstheme="minorHAnsi"/>
          <w:b/>
          <w:i w:val="0"/>
          <w:color w:val="auto"/>
        </w:rPr>
        <w:t>You must:</w:t>
      </w:r>
    </w:p>
    <w:p w:rsidR="008B3067" w:rsidRPr="00173B81" w:rsidRDefault="00542ACA" w:rsidP="008B3067">
      <w:pPr>
        <w:numPr>
          <w:ilvl w:val="0"/>
          <w:numId w:val="2"/>
        </w:numPr>
        <w:spacing w:after="0" w:line="291" w:lineRule="atLeast"/>
        <w:ind w:left="-284" w:hanging="283"/>
        <w:rPr>
          <w:rFonts w:eastAsia="Times New Roman" w:cstheme="minorHAnsi"/>
          <w:color w:val="666666"/>
          <w:lang w:eastAsia="en-GB"/>
        </w:rPr>
      </w:pPr>
      <w:r>
        <w:rPr>
          <w:rFonts w:eastAsia="Times New Roman" w:cstheme="minorHAnsi"/>
          <w:color w:val="666666"/>
          <w:lang w:eastAsia="en-GB"/>
        </w:rPr>
        <w:lastRenderedPageBreak/>
        <w:t>T</w:t>
      </w:r>
      <w:r w:rsidR="008B3067" w:rsidRPr="00173B81">
        <w:rPr>
          <w:rFonts w:eastAsia="Times New Roman" w:cstheme="minorHAnsi"/>
          <w:color w:val="666666"/>
          <w:lang w:eastAsia="en-GB"/>
        </w:rPr>
        <w:t xml:space="preserve">ake all reasonable care to maintain your own health and safety and that of others who may be affected by your actions or failure to </w:t>
      </w:r>
      <w:proofErr w:type="gramStart"/>
      <w:r w:rsidR="008B3067" w:rsidRPr="00173B81">
        <w:rPr>
          <w:rFonts w:eastAsia="Times New Roman" w:cstheme="minorHAnsi"/>
          <w:color w:val="666666"/>
          <w:lang w:eastAsia="en-GB"/>
        </w:rPr>
        <w:t>take action</w:t>
      </w:r>
      <w:proofErr w:type="gramEnd"/>
      <w:r w:rsidR="008B3067" w:rsidRPr="00173B81">
        <w:rPr>
          <w:rFonts w:eastAsia="Times New Roman" w:cstheme="minorHAnsi"/>
          <w:color w:val="666666"/>
          <w:lang w:eastAsia="en-GB"/>
        </w:rPr>
        <w:t>. The ‘others ‘may include: fellow workers, contractors, visitors, service users etc.</w:t>
      </w:r>
    </w:p>
    <w:p w:rsidR="008B3067" w:rsidRPr="00173B81" w:rsidRDefault="008B3067" w:rsidP="008B3067">
      <w:pPr>
        <w:spacing w:after="0" w:line="291" w:lineRule="atLeast"/>
        <w:ind w:left="-284" w:hanging="283"/>
        <w:rPr>
          <w:rFonts w:eastAsia="Times New Roman" w:cstheme="minorHAnsi"/>
          <w:color w:val="666666"/>
          <w:lang w:eastAsia="en-GB"/>
        </w:rPr>
      </w:pPr>
    </w:p>
    <w:p w:rsidR="008B3067" w:rsidRPr="00173B81" w:rsidRDefault="008B3067" w:rsidP="008B3067">
      <w:pPr>
        <w:numPr>
          <w:ilvl w:val="0"/>
          <w:numId w:val="2"/>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Report any hazards and risks</w:t>
      </w:r>
    </w:p>
    <w:p w:rsidR="008B3067" w:rsidRPr="00173B81" w:rsidRDefault="008B3067" w:rsidP="008B3067">
      <w:pPr>
        <w:spacing w:after="0" w:line="291" w:lineRule="atLeast"/>
        <w:ind w:left="-284" w:hanging="283"/>
        <w:rPr>
          <w:rFonts w:eastAsia="Times New Roman" w:cstheme="minorHAnsi"/>
          <w:color w:val="666666"/>
          <w:lang w:eastAsia="en-GB"/>
        </w:rPr>
      </w:pPr>
    </w:p>
    <w:p w:rsidR="008B3067" w:rsidRPr="00173B81" w:rsidRDefault="008B3067" w:rsidP="008B3067">
      <w:pPr>
        <w:numPr>
          <w:ilvl w:val="0"/>
          <w:numId w:val="2"/>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Use personal protective clothing where required (PPC)</w:t>
      </w:r>
    </w:p>
    <w:p w:rsidR="008B3067" w:rsidRPr="00173B81" w:rsidRDefault="008B3067" w:rsidP="008B3067">
      <w:pPr>
        <w:spacing w:after="0" w:line="291" w:lineRule="atLeast"/>
        <w:ind w:left="-284" w:hanging="283"/>
        <w:rPr>
          <w:rFonts w:eastAsia="Times New Roman" w:cstheme="minorHAnsi"/>
          <w:color w:val="666666"/>
          <w:lang w:eastAsia="en-GB"/>
        </w:rPr>
      </w:pPr>
    </w:p>
    <w:p w:rsidR="008B3067" w:rsidRPr="00173B81" w:rsidRDefault="008B3067" w:rsidP="008B3067">
      <w:pPr>
        <w:numPr>
          <w:ilvl w:val="0"/>
          <w:numId w:val="2"/>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Co-operate with your employer on all aspects of health, safety and welfare by attending training sessions, following instructions, participating on health and safety committees.</w:t>
      </w:r>
    </w:p>
    <w:p w:rsidR="008B3067" w:rsidRPr="00173B81" w:rsidRDefault="008B3067" w:rsidP="008B3067">
      <w:pPr>
        <w:spacing w:after="0" w:line="291" w:lineRule="atLeast"/>
        <w:ind w:left="-284" w:hanging="283"/>
        <w:rPr>
          <w:rFonts w:eastAsia="Times New Roman" w:cstheme="minorHAnsi"/>
          <w:color w:val="666666"/>
          <w:lang w:eastAsia="en-GB"/>
        </w:rPr>
      </w:pPr>
    </w:p>
    <w:p w:rsidR="008B3067" w:rsidRPr="00173B81" w:rsidRDefault="008B3067" w:rsidP="008B3067">
      <w:pPr>
        <w:numPr>
          <w:ilvl w:val="0"/>
          <w:numId w:val="2"/>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Act responsibly by not tampering with or misusing equipment provided for health and safety purposes.</w:t>
      </w:r>
    </w:p>
    <w:p w:rsidR="008B3067" w:rsidRPr="00173B81" w:rsidRDefault="008B3067" w:rsidP="008B3067">
      <w:pPr>
        <w:spacing w:after="240" w:line="291" w:lineRule="atLeast"/>
        <w:ind w:left="-284"/>
        <w:rPr>
          <w:rFonts w:eastAsia="Times New Roman" w:cstheme="minorHAnsi"/>
          <w:color w:val="666666"/>
          <w:lang w:eastAsia="en-GB"/>
        </w:rPr>
      </w:pPr>
      <w:r w:rsidRPr="00173B81">
        <w:rPr>
          <w:rFonts w:eastAsia="Times New Roman" w:cstheme="minorHAnsi"/>
          <w:color w:val="666666"/>
          <w:lang w:eastAsia="en-GB"/>
        </w:rPr>
        <w:t>Most of us use equipment or tools of some description in our daily work. Employees also have the duty to undertake any necessary training required to use such equipment, to operate equipment safely and to co-operate with employer procedures for dealing with and reporting faults.</w:t>
      </w:r>
    </w:p>
    <w:p w:rsidR="008B3067" w:rsidRPr="00005687" w:rsidRDefault="008B3067" w:rsidP="008B3067">
      <w:pPr>
        <w:spacing w:after="240" w:line="291" w:lineRule="atLeast"/>
        <w:ind w:left="-284" w:hanging="283"/>
        <w:rPr>
          <w:rStyle w:val="IntenseEmphasis"/>
          <w:rFonts w:eastAsia="Times New Roman" w:cstheme="minorHAnsi"/>
          <w:i w:val="0"/>
          <w:iCs w:val="0"/>
          <w:color w:val="008000"/>
          <w:lang w:eastAsia="en-GB"/>
        </w:rPr>
      </w:pPr>
      <w:r w:rsidRPr="00005687">
        <w:rPr>
          <w:rStyle w:val="IntenseEmphasis"/>
          <w:rFonts w:cstheme="minorHAnsi"/>
          <w:b/>
          <w:color w:val="008000"/>
        </w:rPr>
        <w:t>An employer with five employees or more must have in writing:</w:t>
      </w:r>
    </w:p>
    <w:p w:rsidR="008B3067" w:rsidRPr="00542ACA" w:rsidRDefault="008B3067" w:rsidP="008B3067">
      <w:pPr>
        <w:spacing w:after="240" w:line="291" w:lineRule="atLeast"/>
        <w:ind w:left="-567"/>
        <w:rPr>
          <w:rStyle w:val="IntenseEmphasis"/>
          <w:rFonts w:cstheme="minorHAnsi"/>
          <w:i w:val="0"/>
          <w:color w:val="auto"/>
        </w:rPr>
      </w:pPr>
      <w:r w:rsidRPr="00542ACA">
        <w:rPr>
          <w:rStyle w:val="IntenseEmphasis"/>
          <w:rFonts w:cstheme="minorHAnsi"/>
          <w:i w:val="0"/>
          <w:color w:val="auto"/>
        </w:rPr>
        <w:t>A policy statement that clarifies its aims and purpose (A statement of intent).  The organisation is required to implement the policy saying who is responsible for what (showing accountability).</w:t>
      </w:r>
    </w:p>
    <w:p w:rsidR="008B3067" w:rsidRPr="00005687" w:rsidRDefault="008B3067" w:rsidP="008B3067">
      <w:pPr>
        <w:spacing w:after="240" w:line="291" w:lineRule="atLeast"/>
        <w:ind w:left="-284" w:hanging="283"/>
        <w:rPr>
          <w:rFonts w:cstheme="minorHAnsi"/>
          <w:b/>
          <w:iCs/>
          <w:color w:val="008000"/>
        </w:rPr>
      </w:pPr>
      <w:bookmarkStart w:id="0" w:name="_Hlk24289466"/>
      <w:r w:rsidRPr="00005687">
        <w:rPr>
          <w:rFonts w:eastAsia="Times New Roman" w:cstheme="minorHAnsi"/>
          <w:b/>
          <w:color w:val="008000"/>
          <w:lang w:eastAsia="en-GB"/>
        </w:rPr>
        <w:t>Arrangements, systems and procedures to ensure that work is carried out safely.</w:t>
      </w:r>
    </w:p>
    <w:bookmarkEnd w:id="0"/>
    <w:p w:rsidR="008B3067" w:rsidRPr="00173B81" w:rsidRDefault="008B3067" w:rsidP="008B3067">
      <w:pPr>
        <w:spacing w:after="240" w:line="291" w:lineRule="atLeast"/>
        <w:ind w:left="-567"/>
        <w:rPr>
          <w:rFonts w:eastAsia="Times New Roman" w:cstheme="minorHAnsi"/>
          <w:color w:val="666666"/>
          <w:lang w:eastAsia="en-GB"/>
        </w:rPr>
      </w:pPr>
      <w:r w:rsidRPr="00173B81">
        <w:rPr>
          <w:rFonts w:eastAsia="Times New Roman" w:cstheme="minorHAnsi"/>
          <w:color w:val="666666"/>
          <w:lang w:eastAsia="en-GB"/>
        </w:rPr>
        <w:t>The Health and Safety at Work Act 1974 does not in itself cover everything that should be considered and has been built on and amended by other legislation which uses it as a starting point.</w:t>
      </w:r>
    </w:p>
    <w:p w:rsidR="008B3067" w:rsidRPr="00173B81" w:rsidRDefault="00861EC1" w:rsidP="008B3067">
      <w:pPr>
        <w:spacing w:after="240" w:line="291" w:lineRule="atLeast"/>
        <w:ind w:left="-284" w:hanging="283"/>
        <w:rPr>
          <w:rFonts w:eastAsia="Times New Roman" w:cstheme="minorHAnsi"/>
          <w:color w:val="666666"/>
          <w:lang w:eastAsia="en-GB"/>
        </w:rPr>
      </w:pPr>
      <w:r>
        <w:rPr>
          <w:rFonts w:eastAsia="Times New Roman" w:cstheme="minorHAnsi"/>
          <w:color w:val="666666"/>
          <w:lang w:eastAsia="en-GB"/>
        </w:rPr>
        <w:t>T</w:t>
      </w:r>
      <w:r w:rsidR="008B3067" w:rsidRPr="00173B81">
        <w:rPr>
          <w:rFonts w:eastAsia="Times New Roman" w:cstheme="minorHAnsi"/>
          <w:color w:val="666666"/>
          <w:lang w:eastAsia="en-GB"/>
        </w:rPr>
        <w:t>he principal regulations made with reference to the 1974 Act:</w:t>
      </w:r>
    </w:p>
    <w:p w:rsidR="008B3067" w:rsidRPr="00173B81" w:rsidRDefault="008B3067" w:rsidP="008B3067">
      <w:pPr>
        <w:numPr>
          <w:ilvl w:val="0"/>
          <w:numId w:val="3"/>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Workplace (Health, Safety and Welfare) Regulations 1992</w:t>
      </w:r>
    </w:p>
    <w:p w:rsidR="008B3067" w:rsidRPr="00173B81" w:rsidRDefault="008B3067" w:rsidP="008B3067">
      <w:pPr>
        <w:numPr>
          <w:ilvl w:val="0"/>
          <w:numId w:val="3"/>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Health and Safety (Safety Signs and Signals) 1996</w:t>
      </w:r>
    </w:p>
    <w:p w:rsidR="008B3067" w:rsidRPr="00173B81" w:rsidRDefault="008B3067" w:rsidP="008B3067">
      <w:pPr>
        <w:numPr>
          <w:ilvl w:val="0"/>
          <w:numId w:val="3"/>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Reporting Injuries, Diseases and Dangerous Occurrences (RIDDOR) Regulations 1995</w:t>
      </w:r>
    </w:p>
    <w:p w:rsidR="008B3067" w:rsidRPr="00173B81" w:rsidRDefault="008B3067" w:rsidP="008B3067">
      <w:pPr>
        <w:numPr>
          <w:ilvl w:val="0"/>
          <w:numId w:val="3"/>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The Control of Substances Hazardous to Health Regulations 2002 (COSHH)</w:t>
      </w:r>
    </w:p>
    <w:p w:rsidR="008B3067" w:rsidRPr="004C0AC4" w:rsidRDefault="008B3067" w:rsidP="008B3067">
      <w:pPr>
        <w:spacing w:before="120" w:after="120" w:line="291" w:lineRule="atLeast"/>
        <w:ind w:left="-284" w:hanging="283"/>
        <w:outlineLvl w:val="1"/>
        <w:rPr>
          <w:rFonts w:eastAsia="Times New Roman" w:cstheme="minorHAnsi"/>
          <w:b/>
          <w:bCs/>
          <w:color w:val="008000"/>
          <w:lang w:eastAsia="en-GB"/>
        </w:rPr>
      </w:pPr>
      <w:r w:rsidRPr="004C0AC4">
        <w:rPr>
          <w:rFonts w:eastAsia="Times New Roman" w:cstheme="minorHAnsi"/>
          <w:b/>
          <w:bCs/>
          <w:color w:val="008000"/>
          <w:lang w:eastAsia="en-GB"/>
        </w:rPr>
        <w:t>The Workplace (Health, Safety and Welfare) Regulations 1992</w:t>
      </w:r>
    </w:p>
    <w:p w:rsidR="008B3067" w:rsidRPr="00173B81" w:rsidRDefault="008B3067" w:rsidP="008B3067">
      <w:pPr>
        <w:spacing w:after="240" w:line="291" w:lineRule="atLeast"/>
        <w:ind w:left="-567"/>
        <w:rPr>
          <w:rFonts w:eastAsia="Times New Roman" w:cstheme="minorHAnsi"/>
          <w:color w:val="666666"/>
          <w:lang w:eastAsia="en-GB"/>
        </w:rPr>
      </w:pPr>
      <w:r w:rsidRPr="00173B81">
        <w:rPr>
          <w:rFonts w:eastAsia="Times New Roman" w:cstheme="minorHAnsi"/>
          <w:color w:val="666666"/>
          <w:lang w:eastAsia="en-GB"/>
        </w:rPr>
        <w:t>These regulations state that the employer’s premises must not be a risk to employees. They are concerned with general safety in the workplace and not in particular just machines and activities.</w:t>
      </w:r>
    </w:p>
    <w:p w:rsidR="008B3067" w:rsidRPr="00173B81" w:rsidRDefault="008B3067" w:rsidP="008B3067">
      <w:pPr>
        <w:spacing w:after="24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This covers the building itself and four other main areas:</w:t>
      </w:r>
    </w:p>
    <w:p w:rsidR="008B3067" w:rsidRPr="00173B81" w:rsidRDefault="008B3067" w:rsidP="008B3067">
      <w:pPr>
        <w:numPr>
          <w:ilvl w:val="0"/>
          <w:numId w:val="4"/>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The working environment</w:t>
      </w:r>
    </w:p>
    <w:p w:rsidR="008B3067" w:rsidRPr="00173B81" w:rsidRDefault="008B3067" w:rsidP="008B3067">
      <w:pPr>
        <w:numPr>
          <w:ilvl w:val="0"/>
          <w:numId w:val="4"/>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Safety</w:t>
      </w:r>
    </w:p>
    <w:p w:rsidR="008B3067" w:rsidRPr="00173B81" w:rsidRDefault="008B3067" w:rsidP="008B3067">
      <w:pPr>
        <w:numPr>
          <w:ilvl w:val="0"/>
          <w:numId w:val="4"/>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Facilities</w:t>
      </w:r>
    </w:p>
    <w:p w:rsidR="008B3067" w:rsidRDefault="008B3067" w:rsidP="008B3067">
      <w:pPr>
        <w:numPr>
          <w:ilvl w:val="0"/>
          <w:numId w:val="4"/>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Housekeeping</w:t>
      </w:r>
    </w:p>
    <w:p w:rsidR="0037620E" w:rsidRDefault="0037620E" w:rsidP="0037620E">
      <w:pPr>
        <w:spacing w:after="0" w:line="291" w:lineRule="atLeast"/>
        <w:ind w:left="-284"/>
        <w:rPr>
          <w:rFonts w:eastAsia="Times New Roman" w:cstheme="minorHAnsi"/>
          <w:color w:val="666666"/>
          <w:lang w:eastAsia="en-GB"/>
        </w:rPr>
      </w:pPr>
    </w:p>
    <w:p w:rsidR="00861EC1" w:rsidRDefault="008B3067" w:rsidP="00861EC1">
      <w:pPr>
        <w:spacing w:after="240" w:line="291" w:lineRule="atLeast"/>
        <w:ind w:left="-284" w:hanging="283"/>
        <w:rPr>
          <w:rStyle w:val="IntenseEmphasis"/>
          <w:i w:val="0"/>
          <w:color w:val="auto"/>
        </w:rPr>
      </w:pPr>
      <w:r w:rsidRPr="00861EC1">
        <w:rPr>
          <w:rStyle w:val="IntenseEmphasis"/>
          <w:i w:val="0"/>
          <w:color w:val="auto"/>
        </w:rPr>
        <w:t>Main points to consider:</w:t>
      </w:r>
    </w:p>
    <w:p w:rsidR="008B3067" w:rsidRPr="00861EC1" w:rsidRDefault="008B3067" w:rsidP="00861EC1">
      <w:pPr>
        <w:spacing w:after="0" w:line="291" w:lineRule="atLeast"/>
        <w:ind w:left="-284" w:hanging="283"/>
        <w:rPr>
          <w:rFonts w:cstheme="minorHAnsi"/>
        </w:rPr>
      </w:pPr>
      <w:r w:rsidRPr="00BD71C2">
        <w:rPr>
          <w:rFonts w:cstheme="minorHAnsi"/>
        </w:rPr>
        <w:t>Building structure</w:t>
      </w:r>
      <w:r w:rsidR="00861EC1">
        <w:rPr>
          <w:rFonts w:cstheme="minorHAnsi"/>
        </w:rPr>
        <w:t xml:space="preserve">: - </w:t>
      </w:r>
      <w:r w:rsidRPr="00861EC1">
        <w:rPr>
          <w:rFonts w:cstheme="minorHAnsi"/>
        </w:rPr>
        <w:t>Design</w:t>
      </w:r>
      <w:r w:rsidR="00861EC1" w:rsidRPr="00861EC1">
        <w:rPr>
          <w:rFonts w:cstheme="minorHAnsi"/>
        </w:rPr>
        <w:t xml:space="preserve">, </w:t>
      </w:r>
      <w:r w:rsidRPr="00861EC1">
        <w:rPr>
          <w:rFonts w:cstheme="minorHAnsi"/>
        </w:rPr>
        <w:t>Traffic</w:t>
      </w:r>
      <w:r w:rsidR="00861EC1" w:rsidRPr="00861EC1">
        <w:rPr>
          <w:rFonts w:cstheme="minorHAnsi"/>
        </w:rPr>
        <w:t xml:space="preserve">, </w:t>
      </w:r>
      <w:r w:rsidRPr="00861EC1">
        <w:rPr>
          <w:rFonts w:cstheme="minorHAnsi"/>
        </w:rPr>
        <w:t>Ventilation</w:t>
      </w:r>
      <w:r w:rsidR="00861EC1" w:rsidRPr="00861EC1">
        <w:rPr>
          <w:rFonts w:cstheme="minorHAnsi"/>
        </w:rPr>
        <w:t xml:space="preserve">, </w:t>
      </w:r>
      <w:r w:rsidRPr="00861EC1">
        <w:rPr>
          <w:rFonts w:cstheme="minorHAnsi"/>
        </w:rPr>
        <w:t>Temperature</w:t>
      </w:r>
      <w:r w:rsidR="00861EC1" w:rsidRPr="00861EC1">
        <w:rPr>
          <w:rFonts w:cstheme="minorHAnsi"/>
        </w:rPr>
        <w:t xml:space="preserve">, </w:t>
      </w:r>
      <w:r w:rsidRPr="00861EC1">
        <w:rPr>
          <w:rFonts w:cstheme="minorHAnsi"/>
        </w:rPr>
        <w:t>Lighting</w:t>
      </w:r>
    </w:p>
    <w:p w:rsidR="000712B2" w:rsidRPr="00861EC1" w:rsidRDefault="000712B2" w:rsidP="008B3067">
      <w:pPr>
        <w:ind w:left="-284" w:hanging="283"/>
        <w:rPr>
          <w:rStyle w:val="IntenseEmphasis"/>
          <w:color w:val="476D1D"/>
        </w:rPr>
      </w:pPr>
    </w:p>
    <w:p w:rsidR="008B3067" w:rsidRPr="004C0AC4" w:rsidRDefault="008B3067" w:rsidP="008B3067">
      <w:pPr>
        <w:ind w:left="-284" w:hanging="283"/>
        <w:rPr>
          <w:rStyle w:val="IntenseEmphasis"/>
          <w:color w:val="008000"/>
        </w:rPr>
      </w:pPr>
      <w:r w:rsidRPr="004C0AC4">
        <w:rPr>
          <w:rStyle w:val="IntenseEmphasis"/>
          <w:color w:val="008000"/>
        </w:rPr>
        <w:lastRenderedPageBreak/>
        <w:t>Safety</w:t>
      </w:r>
    </w:p>
    <w:p w:rsidR="008B3067" w:rsidRPr="004C0AC4" w:rsidRDefault="008B3067" w:rsidP="008B3067">
      <w:pPr>
        <w:pStyle w:val="Heading2"/>
        <w:spacing w:before="120" w:beforeAutospacing="0" w:after="120" w:afterAutospacing="0" w:line="291" w:lineRule="atLeast"/>
        <w:ind w:left="-284" w:hanging="283"/>
        <w:rPr>
          <w:rFonts w:asciiTheme="minorHAnsi" w:hAnsiTheme="minorHAnsi" w:cstheme="minorHAnsi"/>
          <w:color w:val="008000"/>
          <w:sz w:val="22"/>
          <w:szCs w:val="22"/>
        </w:rPr>
      </w:pPr>
      <w:r w:rsidRPr="004C0AC4">
        <w:rPr>
          <w:rFonts w:asciiTheme="minorHAnsi" w:hAnsiTheme="minorHAnsi" w:cstheme="minorHAnsi"/>
          <w:color w:val="008000"/>
          <w:sz w:val="22"/>
          <w:szCs w:val="22"/>
        </w:rPr>
        <w:t>Workstations</w:t>
      </w:r>
    </w:p>
    <w:p w:rsidR="008B3067" w:rsidRPr="00173B81" w:rsidRDefault="008B3067" w:rsidP="008B3067">
      <w:pPr>
        <w:pStyle w:val="NormalWeb"/>
        <w:spacing w:before="0" w:beforeAutospacing="0" w:after="240" w:afterAutospacing="0" w:line="291" w:lineRule="atLeast"/>
        <w:ind w:left="-567"/>
        <w:rPr>
          <w:rFonts w:asciiTheme="minorHAnsi" w:hAnsiTheme="minorHAnsi" w:cstheme="minorHAnsi"/>
          <w:color w:val="666666"/>
          <w:sz w:val="22"/>
          <w:szCs w:val="22"/>
        </w:rPr>
      </w:pPr>
      <w:r w:rsidRPr="00173B81">
        <w:rPr>
          <w:rFonts w:asciiTheme="minorHAnsi" w:hAnsiTheme="minorHAnsi" w:cstheme="minorHAnsi"/>
          <w:color w:val="666666"/>
          <w:sz w:val="22"/>
          <w:szCs w:val="22"/>
        </w:rPr>
        <w:t>These should be designed to be safe and comfortable, e.g. controls should be within easy reach, a suitable seat and footrest should be provided (if the task can be accomplished seated).</w:t>
      </w:r>
    </w:p>
    <w:p w:rsidR="008B3067" w:rsidRPr="004C0AC4" w:rsidRDefault="008B3067" w:rsidP="008B3067">
      <w:pPr>
        <w:pStyle w:val="Heading2"/>
        <w:spacing w:before="120" w:beforeAutospacing="0" w:after="120" w:afterAutospacing="0" w:line="291" w:lineRule="atLeast"/>
        <w:ind w:left="-284" w:hanging="283"/>
        <w:rPr>
          <w:rFonts w:asciiTheme="minorHAnsi" w:hAnsiTheme="minorHAnsi" w:cstheme="minorHAnsi"/>
          <w:color w:val="008000"/>
          <w:sz w:val="22"/>
          <w:szCs w:val="22"/>
        </w:rPr>
      </w:pPr>
      <w:r w:rsidRPr="004C0AC4">
        <w:rPr>
          <w:rFonts w:asciiTheme="minorHAnsi" w:hAnsiTheme="minorHAnsi" w:cstheme="minorHAnsi"/>
          <w:color w:val="008000"/>
          <w:sz w:val="22"/>
          <w:szCs w:val="22"/>
        </w:rPr>
        <w:t>Floors</w:t>
      </w:r>
    </w:p>
    <w:p w:rsidR="008B3067" w:rsidRPr="00173B81" w:rsidRDefault="008B3067" w:rsidP="008B3067">
      <w:pPr>
        <w:pStyle w:val="NormalWeb"/>
        <w:spacing w:before="0" w:beforeAutospacing="0" w:after="240" w:afterAutospacing="0" w:line="291" w:lineRule="atLeast"/>
        <w:ind w:left="-567"/>
        <w:rPr>
          <w:rFonts w:asciiTheme="minorHAnsi" w:hAnsiTheme="minorHAnsi" w:cstheme="minorHAnsi"/>
          <w:color w:val="666666"/>
          <w:sz w:val="22"/>
          <w:szCs w:val="22"/>
        </w:rPr>
      </w:pPr>
      <w:r w:rsidRPr="00173B81">
        <w:rPr>
          <w:rFonts w:asciiTheme="minorHAnsi" w:hAnsiTheme="minorHAnsi" w:cstheme="minorHAnsi"/>
          <w:color w:val="666666"/>
          <w:sz w:val="22"/>
          <w:szCs w:val="22"/>
        </w:rPr>
        <w:t>These should be constructed of suitable material and regularly maintained to prevent slipping and falling.  Arrangements should be made to minimise risk from snow and ice.</w:t>
      </w:r>
    </w:p>
    <w:p w:rsidR="008B3067" w:rsidRPr="004C0AC4" w:rsidRDefault="008B3067" w:rsidP="008B3067">
      <w:pPr>
        <w:pStyle w:val="Heading2"/>
        <w:spacing w:before="120" w:beforeAutospacing="0" w:after="120" w:afterAutospacing="0" w:line="291" w:lineRule="atLeast"/>
        <w:ind w:left="-284" w:hanging="283"/>
        <w:rPr>
          <w:rFonts w:asciiTheme="minorHAnsi" w:hAnsiTheme="minorHAnsi" w:cstheme="minorHAnsi"/>
          <w:color w:val="008000"/>
          <w:sz w:val="22"/>
          <w:szCs w:val="22"/>
        </w:rPr>
      </w:pPr>
      <w:r w:rsidRPr="004C0AC4">
        <w:rPr>
          <w:rFonts w:asciiTheme="minorHAnsi" w:hAnsiTheme="minorHAnsi" w:cstheme="minorHAnsi"/>
          <w:color w:val="008000"/>
          <w:sz w:val="22"/>
          <w:szCs w:val="22"/>
        </w:rPr>
        <w:t>Doors and windows</w:t>
      </w:r>
    </w:p>
    <w:p w:rsidR="008B3067" w:rsidRPr="00173B81" w:rsidRDefault="008B3067" w:rsidP="008B3067">
      <w:pPr>
        <w:pStyle w:val="NormalWeb"/>
        <w:spacing w:before="0" w:beforeAutospacing="0" w:after="240" w:afterAutospacing="0" w:line="291" w:lineRule="atLeast"/>
        <w:ind w:left="-567"/>
        <w:rPr>
          <w:rFonts w:asciiTheme="minorHAnsi" w:hAnsiTheme="minorHAnsi" w:cstheme="minorHAnsi"/>
          <w:color w:val="666666"/>
          <w:sz w:val="22"/>
          <w:szCs w:val="22"/>
        </w:rPr>
      </w:pPr>
      <w:r w:rsidRPr="00173B81">
        <w:rPr>
          <w:rFonts w:asciiTheme="minorHAnsi" w:hAnsiTheme="minorHAnsi" w:cstheme="minorHAnsi"/>
          <w:color w:val="666666"/>
          <w:sz w:val="22"/>
          <w:szCs w:val="22"/>
        </w:rPr>
        <w:t>Should be suitably constructed and all should function safely.  Suitable provisions should be made for the cleaning of windows and skylights.  The appropriate precautions should be taken to prevent anyone falling from a window.</w:t>
      </w:r>
    </w:p>
    <w:p w:rsidR="008B3067" w:rsidRPr="004C0AC4" w:rsidRDefault="008B3067" w:rsidP="008B3067">
      <w:pPr>
        <w:pStyle w:val="Heading2"/>
        <w:spacing w:before="120" w:beforeAutospacing="0" w:after="120" w:afterAutospacing="0" w:line="291" w:lineRule="atLeast"/>
        <w:ind w:left="-284" w:hanging="283"/>
        <w:rPr>
          <w:rFonts w:asciiTheme="minorHAnsi" w:hAnsiTheme="minorHAnsi" w:cstheme="minorHAnsi"/>
          <w:color w:val="008000"/>
          <w:sz w:val="22"/>
          <w:szCs w:val="22"/>
        </w:rPr>
      </w:pPr>
      <w:r w:rsidRPr="004C0AC4">
        <w:rPr>
          <w:rFonts w:asciiTheme="minorHAnsi" w:hAnsiTheme="minorHAnsi" w:cstheme="minorHAnsi"/>
          <w:color w:val="008000"/>
          <w:sz w:val="22"/>
          <w:szCs w:val="22"/>
        </w:rPr>
        <w:t>Storage and racking</w:t>
      </w:r>
    </w:p>
    <w:p w:rsidR="008B3067" w:rsidRPr="00173B81" w:rsidRDefault="008B3067" w:rsidP="008B3067">
      <w:pPr>
        <w:pStyle w:val="NormalWeb"/>
        <w:spacing w:before="0" w:beforeAutospacing="0" w:after="240" w:afterAutospacing="0" w:line="291" w:lineRule="atLeast"/>
        <w:ind w:left="-567"/>
        <w:rPr>
          <w:rFonts w:asciiTheme="minorHAnsi" w:hAnsiTheme="minorHAnsi" w:cstheme="minorHAnsi"/>
          <w:color w:val="666666"/>
          <w:sz w:val="22"/>
          <w:szCs w:val="22"/>
        </w:rPr>
      </w:pPr>
      <w:r w:rsidRPr="00173B81">
        <w:rPr>
          <w:rFonts w:asciiTheme="minorHAnsi" w:hAnsiTheme="minorHAnsi" w:cstheme="minorHAnsi"/>
          <w:color w:val="666666"/>
          <w:sz w:val="22"/>
          <w:szCs w:val="22"/>
        </w:rPr>
        <w:t xml:space="preserve">The design of </w:t>
      </w:r>
      <w:r w:rsidR="00861EC1">
        <w:rPr>
          <w:rFonts w:asciiTheme="minorHAnsi" w:hAnsiTheme="minorHAnsi" w:cstheme="minorHAnsi"/>
          <w:color w:val="666666"/>
          <w:sz w:val="22"/>
          <w:szCs w:val="22"/>
        </w:rPr>
        <w:t xml:space="preserve">any </w:t>
      </w:r>
      <w:r w:rsidRPr="00173B81">
        <w:rPr>
          <w:rFonts w:asciiTheme="minorHAnsi" w:hAnsiTheme="minorHAnsi" w:cstheme="minorHAnsi"/>
          <w:color w:val="666666"/>
          <w:sz w:val="22"/>
          <w:szCs w:val="22"/>
        </w:rPr>
        <w:t>storage areas is important to help to ensure safety in the workplace.  Keeping areas clean and tidy will help to reduce the risk of incidents or accidents.</w:t>
      </w:r>
    </w:p>
    <w:p w:rsidR="008B3067" w:rsidRPr="004C0AC4" w:rsidRDefault="008B3067" w:rsidP="008B3067">
      <w:pPr>
        <w:pStyle w:val="Heading2"/>
        <w:spacing w:before="120" w:beforeAutospacing="0" w:after="120" w:afterAutospacing="0" w:line="291" w:lineRule="atLeast"/>
        <w:ind w:left="-284" w:hanging="283"/>
        <w:rPr>
          <w:rFonts w:asciiTheme="minorHAnsi" w:hAnsiTheme="minorHAnsi" w:cstheme="minorHAnsi"/>
          <w:color w:val="008000"/>
          <w:sz w:val="22"/>
          <w:szCs w:val="22"/>
        </w:rPr>
      </w:pPr>
      <w:r w:rsidRPr="004C0AC4">
        <w:rPr>
          <w:rFonts w:asciiTheme="minorHAnsi" w:hAnsiTheme="minorHAnsi" w:cstheme="minorHAnsi"/>
          <w:color w:val="008000"/>
          <w:sz w:val="22"/>
          <w:szCs w:val="22"/>
        </w:rPr>
        <w:t xml:space="preserve">Escalators and </w:t>
      </w:r>
      <w:proofErr w:type="spellStart"/>
      <w:r w:rsidRPr="004C0AC4">
        <w:rPr>
          <w:rFonts w:asciiTheme="minorHAnsi" w:hAnsiTheme="minorHAnsi" w:cstheme="minorHAnsi"/>
          <w:color w:val="008000"/>
          <w:sz w:val="22"/>
          <w:szCs w:val="22"/>
        </w:rPr>
        <w:t>travelators</w:t>
      </w:r>
      <w:proofErr w:type="spellEnd"/>
    </w:p>
    <w:p w:rsidR="008B3067" w:rsidRPr="00173B81" w:rsidRDefault="008B3067" w:rsidP="008B3067">
      <w:pPr>
        <w:pStyle w:val="NormalWeb"/>
        <w:spacing w:before="0" w:beforeAutospacing="0" w:after="240" w:afterAutospacing="0" w:line="291" w:lineRule="atLeast"/>
        <w:ind w:left="-567"/>
        <w:rPr>
          <w:rFonts w:asciiTheme="minorHAnsi" w:hAnsiTheme="minorHAnsi" w:cstheme="minorHAnsi"/>
          <w:color w:val="666666"/>
          <w:sz w:val="22"/>
          <w:szCs w:val="22"/>
        </w:rPr>
      </w:pPr>
      <w:r w:rsidRPr="00173B81">
        <w:rPr>
          <w:rFonts w:asciiTheme="minorHAnsi" w:hAnsiTheme="minorHAnsi" w:cstheme="minorHAnsi"/>
          <w:color w:val="666666"/>
          <w:sz w:val="22"/>
          <w:szCs w:val="22"/>
        </w:rPr>
        <w:t>These should have safety devices such as emergency stops, to help prevent trapping.  These safety devices should be easily identifiable.</w:t>
      </w:r>
    </w:p>
    <w:p w:rsidR="008B3067" w:rsidRPr="004C0AC4" w:rsidRDefault="008B3067" w:rsidP="008B3067">
      <w:pPr>
        <w:pStyle w:val="Heading2"/>
        <w:spacing w:before="120" w:beforeAutospacing="0" w:after="120" w:afterAutospacing="0" w:line="291" w:lineRule="atLeast"/>
        <w:ind w:left="-284" w:hanging="283"/>
        <w:rPr>
          <w:rFonts w:asciiTheme="minorHAnsi" w:hAnsiTheme="minorHAnsi" w:cstheme="minorHAnsi"/>
          <w:color w:val="008000"/>
          <w:sz w:val="22"/>
          <w:szCs w:val="22"/>
        </w:rPr>
      </w:pPr>
      <w:r w:rsidRPr="004C0AC4">
        <w:rPr>
          <w:rFonts w:asciiTheme="minorHAnsi" w:hAnsiTheme="minorHAnsi" w:cstheme="minorHAnsi"/>
          <w:color w:val="008000"/>
          <w:sz w:val="22"/>
          <w:szCs w:val="22"/>
        </w:rPr>
        <w:t>Doors and Gates</w:t>
      </w:r>
    </w:p>
    <w:p w:rsidR="008B3067" w:rsidRPr="00173B81" w:rsidRDefault="008B3067" w:rsidP="008B3067">
      <w:pPr>
        <w:pStyle w:val="NormalWeb"/>
        <w:spacing w:before="0" w:beforeAutospacing="0" w:after="240" w:afterAutospacing="0" w:line="291" w:lineRule="atLeast"/>
        <w:ind w:left="-567"/>
        <w:rPr>
          <w:rFonts w:asciiTheme="minorHAnsi" w:hAnsiTheme="minorHAnsi" w:cstheme="minorHAnsi"/>
          <w:color w:val="666666"/>
          <w:sz w:val="22"/>
          <w:szCs w:val="22"/>
        </w:rPr>
      </w:pPr>
      <w:r w:rsidRPr="00173B81">
        <w:rPr>
          <w:rFonts w:asciiTheme="minorHAnsi" w:hAnsiTheme="minorHAnsi" w:cstheme="minorHAnsi"/>
          <w:color w:val="666666"/>
          <w:sz w:val="22"/>
          <w:szCs w:val="22"/>
        </w:rPr>
        <w:t>Doors must be properly constructed and have proper safety devices. Transparent doors must be appropriately marked and be constructed of safe material.  Power-operated doors must have a means to prevent people being trapped and if power fails, the doors should be able to be opened manually.</w:t>
      </w:r>
    </w:p>
    <w:p w:rsidR="008B3067" w:rsidRPr="004C0AC4" w:rsidRDefault="008B3067" w:rsidP="008B3067">
      <w:pPr>
        <w:pStyle w:val="Heading2"/>
        <w:spacing w:before="120" w:beforeAutospacing="0" w:after="120" w:afterAutospacing="0" w:line="291" w:lineRule="atLeast"/>
        <w:ind w:left="-284" w:hanging="283"/>
        <w:rPr>
          <w:rFonts w:asciiTheme="minorHAnsi" w:hAnsiTheme="minorHAnsi" w:cstheme="minorHAnsi"/>
          <w:color w:val="008000"/>
          <w:sz w:val="22"/>
          <w:szCs w:val="22"/>
        </w:rPr>
      </w:pPr>
      <w:r w:rsidRPr="004C0AC4">
        <w:rPr>
          <w:rFonts w:asciiTheme="minorHAnsi" w:hAnsiTheme="minorHAnsi" w:cstheme="minorHAnsi"/>
          <w:color w:val="008000"/>
          <w:sz w:val="22"/>
          <w:szCs w:val="22"/>
        </w:rPr>
        <w:t>Falls from heights, falls into dangerous substances and falling objects</w:t>
      </w:r>
    </w:p>
    <w:p w:rsidR="008B3067" w:rsidRPr="00173B81" w:rsidRDefault="008B3067" w:rsidP="008B3067">
      <w:pPr>
        <w:pStyle w:val="NormalWeb"/>
        <w:spacing w:before="0" w:beforeAutospacing="0" w:after="240" w:afterAutospacing="0" w:line="291" w:lineRule="atLeast"/>
        <w:ind w:left="-567"/>
        <w:rPr>
          <w:rFonts w:asciiTheme="minorHAnsi" w:hAnsiTheme="minorHAnsi" w:cstheme="minorHAnsi"/>
          <w:color w:val="666666"/>
          <w:sz w:val="22"/>
          <w:szCs w:val="22"/>
        </w:rPr>
      </w:pPr>
      <w:r w:rsidRPr="00173B81">
        <w:rPr>
          <w:rFonts w:asciiTheme="minorHAnsi" w:hAnsiTheme="minorHAnsi" w:cstheme="minorHAnsi"/>
          <w:color w:val="666666"/>
          <w:sz w:val="22"/>
          <w:szCs w:val="22"/>
        </w:rPr>
        <w:t>The likelihood of people falling from height must be prevented by having appropriate guard rails. Falls from access ways over vats, tanks, silos etc. should be prevented by having walkways fitted with toe boards and rails. Vessels containing hazardous substances should have a cover and precautions should be taken to prevent injury from falling objects.</w:t>
      </w:r>
    </w:p>
    <w:p w:rsidR="008B3067" w:rsidRPr="004C0AC4" w:rsidRDefault="008B3067" w:rsidP="008B3067">
      <w:pPr>
        <w:spacing w:before="120" w:after="120" w:line="291" w:lineRule="atLeast"/>
        <w:ind w:left="-284" w:hanging="283"/>
        <w:outlineLvl w:val="1"/>
        <w:rPr>
          <w:rFonts w:eastAsia="Times New Roman" w:cstheme="minorHAnsi"/>
          <w:b/>
          <w:bCs/>
          <w:color w:val="008000"/>
          <w:lang w:eastAsia="en-GB"/>
        </w:rPr>
      </w:pPr>
      <w:r w:rsidRPr="004C0AC4">
        <w:rPr>
          <w:rFonts w:eastAsia="Times New Roman" w:cstheme="minorHAnsi"/>
          <w:b/>
          <w:bCs/>
          <w:color w:val="008000"/>
          <w:lang w:eastAsia="en-GB"/>
        </w:rPr>
        <w:t>Welfare Facilities</w:t>
      </w:r>
    </w:p>
    <w:p w:rsidR="008B3067" w:rsidRPr="00173B81" w:rsidRDefault="008B3067" w:rsidP="008B3067">
      <w:pPr>
        <w:spacing w:after="24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Workplaces must be provided with:</w:t>
      </w:r>
    </w:p>
    <w:p w:rsidR="008B3067" w:rsidRPr="00173B81" w:rsidRDefault="008B3067" w:rsidP="008B3067">
      <w:pPr>
        <w:numPr>
          <w:ilvl w:val="0"/>
          <w:numId w:val="5"/>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 xml:space="preserve">Suitable and </w:t>
      </w:r>
      <w:proofErr w:type="gramStart"/>
      <w:r w:rsidRPr="00173B81">
        <w:rPr>
          <w:rFonts w:eastAsia="Times New Roman" w:cstheme="minorHAnsi"/>
          <w:color w:val="666666"/>
          <w:lang w:eastAsia="en-GB"/>
        </w:rPr>
        <w:t>sufficient</w:t>
      </w:r>
      <w:proofErr w:type="gramEnd"/>
      <w:r w:rsidRPr="00173B81">
        <w:rPr>
          <w:rFonts w:eastAsia="Times New Roman" w:cstheme="minorHAnsi"/>
          <w:color w:val="666666"/>
          <w:lang w:eastAsia="en-GB"/>
        </w:rPr>
        <w:t xml:space="preserve"> toilets and washing facilities, including provision for the disabled</w:t>
      </w:r>
    </w:p>
    <w:p w:rsidR="008B3067" w:rsidRPr="00173B81" w:rsidRDefault="008B3067" w:rsidP="008B3067">
      <w:pPr>
        <w:numPr>
          <w:ilvl w:val="0"/>
          <w:numId w:val="5"/>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An adequate supply of drinking water</w:t>
      </w:r>
    </w:p>
    <w:p w:rsidR="008B3067" w:rsidRPr="00173B81" w:rsidRDefault="008B3067" w:rsidP="008B3067">
      <w:pPr>
        <w:numPr>
          <w:ilvl w:val="0"/>
          <w:numId w:val="5"/>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Facilities for clothing storage and changing facilities where required</w:t>
      </w:r>
    </w:p>
    <w:p w:rsidR="008B3067" w:rsidRPr="00173B81" w:rsidRDefault="008B3067" w:rsidP="008B3067">
      <w:pPr>
        <w:numPr>
          <w:ilvl w:val="0"/>
          <w:numId w:val="5"/>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Facilities for pregnant and nursing mothers</w:t>
      </w:r>
    </w:p>
    <w:p w:rsidR="008B3067" w:rsidRPr="00173B81" w:rsidRDefault="008B3067" w:rsidP="008B3067">
      <w:pPr>
        <w:numPr>
          <w:ilvl w:val="0"/>
          <w:numId w:val="5"/>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Facilities for people at work to eat meals</w:t>
      </w:r>
    </w:p>
    <w:p w:rsidR="004C0AC4" w:rsidRDefault="004C0AC4" w:rsidP="008B3067">
      <w:pPr>
        <w:spacing w:before="120" w:after="120" w:line="291" w:lineRule="atLeast"/>
        <w:ind w:left="-284" w:hanging="283"/>
        <w:outlineLvl w:val="1"/>
        <w:rPr>
          <w:rFonts w:eastAsia="Times New Roman" w:cstheme="minorHAnsi"/>
          <w:b/>
          <w:bCs/>
          <w:lang w:eastAsia="en-GB"/>
        </w:rPr>
      </w:pPr>
    </w:p>
    <w:p w:rsidR="004C0AC4" w:rsidRDefault="004C0AC4" w:rsidP="008B3067">
      <w:pPr>
        <w:spacing w:before="120" w:after="120" w:line="291" w:lineRule="atLeast"/>
        <w:ind w:left="-284" w:hanging="283"/>
        <w:outlineLvl w:val="1"/>
        <w:rPr>
          <w:rFonts w:eastAsia="Times New Roman" w:cstheme="minorHAnsi"/>
          <w:b/>
          <w:bCs/>
          <w:lang w:eastAsia="en-GB"/>
        </w:rPr>
      </w:pPr>
    </w:p>
    <w:p w:rsidR="008B3067" w:rsidRPr="004C0AC4" w:rsidRDefault="008B3067" w:rsidP="008B3067">
      <w:pPr>
        <w:spacing w:before="120" w:after="120" w:line="291" w:lineRule="atLeast"/>
        <w:ind w:left="-284" w:hanging="283"/>
        <w:outlineLvl w:val="1"/>
        <w:rPr>
          <w:rFonts w:eastAsia="Times New Roman" w:cstheme="minorHAnsi"/>
          <w:b/>
          <w:bCs/>
          <w:color w:val="008000"/>
          <w:lang w:eastAsia="en-GB"/>
        </w:rPr>
      </w:pPr>
      <w:r w:rsidRPr="004C0AC4">
        <w:rPr>
          <w:rFonts w:eastAsia="Times New Roman" w:cstheme="minorHAnsi"/>
          <w:b/>
          <w:bCs/>
          <w:color w:val="008000"/>
          <w:lang w:eastAsia="en-GB"/>
        </w:rPr>
        <w:lastRenderedPageBreak/>
        <w:t>Cleanliness</w:t>
      </w:r>
    </w:p>
    <w:p w:rsidR="008B3067" w:rsidRPr="00173B81" w:rsidRDefault="008B3067" w:rsidP="000712B2">
      <w:pPr>
        <w:spacing w:after="240" w:line="291" w:lineRule="atLeast"/>
        <w:ind w:left="-567"/>
        <w:rPr>
          <w:rFonts w:eastAsia="Times New Roman" w:cstheme="minorHAnsi"/>
          <w:color w:val="666666"/>
          <w:lang w:eastAsia="en-GB"/>
        </w:rPr>
      </w:pPr>
      <w:r w:rsidRPr="00173B81">
        <w:rPr>
          <w:rFonts w:eastAsia="Times New Roman" w:cstheme="minorHAnsi"/>
          <w:color w:val="666666"/>
          <w:lang w:eastAsia="en-GB"/>
        </w:rPr>
        <w:t xml:space="preserve">Your workplace </w:t>
      </w:r>
      <w:proofErr w:type="gramStart"/>
      <w:r w:rsidRPr="00173B81">
        <w:rPr>
          <w:rFonts w:eastAsia="Times New Roman" w:cstheme="minorHAnsi"/>
          <w:color w:val="666666"/>
          <w:lang w:eastAsia="en-GB"/>
        </w:rPr>
        <w:t>should be kept clean at all times</w:t>
      </w:r>
      <w:proofErr w:type="gramEnd"/>
      <w:r w:rsidRPr="00173B81">
        <w:rPr>
          <w:rFonts w:eastAsia="Times New Roman" w:cstheme="minorHAnsi"/>
          <w:color w:val="666666"/>
          <w:lang w:eastAsia="en-GB"/>
        </w:rPr>
        <w:t xml:space="preserve"> this includes all furniture, fittings, walls, floors and</w:t>
      </w:r>
      <w:r w:rsidR="000712B2">
        <w:rPr>
          <w:rFonts w:eastAsia="Times New Roman" w:cstheme="minorHAnsi"/>
          <w:color w:val="666666"/>
          <w:lang w:eastAsia="en-GB"/>
        </w:rPr>
        <w:t xml:space="preserve"> </w:t>
      </w:r>
      <w:r w:rsidRPr="00173B81">
        <w:rPr>
          <w:rFonts w:eastAsia="Times New Roman" w:cstheme="minorHAnsi"/>
          <w:color w:val="666666"/>
          <w:lang w:eastAsia="en-GB"/>
        </w:rPr>
        <w:t>ceilings.</w:t>
      </w:r>
    </w:p>
    <w:p w:rsidR="008B3067" w:rsidRPr="004C0AC4" w:rsidRDefault="008B3067" w:rsidP="008B3067">
      <w:pPr>
        <w:spacing w:before="120" w:after="120" w:line="291" w:lineRule="atLeast"/>
        <w:ind w:left="-284" w:hanging="283"/>
        <w:outlineLvl w:val="1"/>
        <w:rPr>
          <w:rFonts w:eastAsia="Times New Roman" w:cstheme="minorHAnsi"/>
          <w:b/>
          <w:bCs/>
          <w:color w:val="008000"/>
          <w:lang w:eastAsia="en-GB"/>
        </w:rPr>
      </w:pPr>
      <w:r w:rsidRPr="004C0AC4">
        <w:rPr>
          <w:rFonts w:eastAsia="Times New Roman" w:cstheme="minorHAnsi"/>
          <w:b/>
          <w:bCs/>
          <w:color w:val="008000"/>
          <w:lang w:eastAsia="en-GB"/>
        </w:rPr>
        <w:t>Spillages</w:t>
      </w:r>
    </w:p>
    <w:p w:rsidR="0027668E" w:rsidRDefault="008B3067" w:rsidP="002506A7">
      <w:pPr>
        <w:spacing w:after="240" w:line="291" w:lineRule="atLeast"/>
        <w:ind w:left="-567"/>
        <w:rPr>
          <w:rFonts w:eastAsia="Times New Roman" w:cstheme="minorHAnsi"/>
          <w:color w:val="666666"/>
          <w:lang w:eastAsia="en-GB"/>
        </w:rPr>
      </w:pPr>
      <w:r w:rsidRPr="00173B81">
        <w:rPr>
          <w:rFonts w:eastAsia="Times New Roman" w:cstheme="minorHAnsi"/>
          <w:color w:val="666666"/>
          <w:lang w:eastAsia="en-GB"/>
        </w:rPr>
        <w:t xml:space="preserve">Spills must be cleaned and removed immediately and waste material (rubbish), should not be allowed to accumulate and become a potential fire hazard or health risk; for example, oil, fat, dressings and </w:t>
      </w:r>
      <w:r w:rsidR="00427ABC" w:rsidRPr="00173B81">
        <w:rPr>
          <w:rFonts w:eastAsia="Times New Roman" w:cstheme="minorHAnsi"/>
          <w:color w:val="666666"/>
          <w:lang w:eastAsia="en-GB"/>
        </w:rPr>
        <w:t xml:space="preserve">sharps </w:t>
      </w:r>
      <w:r w:rsidR="00427ABC">
        <w:rPr>
          <w:rFonts w:eastAsia="Times New Roman" w:cstheme="minorHAnsi"/>
          <w:color w:val="666666"/>
          <w:lang w:eastAsia="en-GB"/>
        </w:rPr>
        <w:t>should</w:t>
      </w:r>
      <w:r w:rsidRPr="00173B81">
        <w:rPr>
          <w:rFonts w:eastAsia="Times New Roman" w:cstheme="minorHAnsi"/>
          <w:color w:val="666666"/>
          <w:lang w:eastAsia="en-GB"/>
        </w:rPr>
        <w:t xml:space="preserve"> be disposed of in appropriate containers.</w:t>
      </w:r>
      <w:r w:rsidR="0027668E">
        <w:rPr>
          <w:rFonts w:eastAsia="Times New Roman" w:cstheme="minorHAnsi"/>
          <w:color w:val="666666"/>
          <w:lang w:eastAsia="en-GB"/>
        </w:rPr>
        <w:t xml:space="preserve">  </w:t>
      </w:r>
    </w:p>
    <w:p w:rsidR="0027668E" w:rsidRPr="004C0AC4" w:rsidRDefault="0027668E" w:rsidP="0027668E">
      <w:pPr>
        <w:spacing w:after="240" w:line="291" w:lineRule="atLeast"/>
        <w:ind w:left="-284" w:hanging="283"/>
        <w:rPr>
          <w:rFonts w:eastAsia="Times New Roman" w:cstheme="minorHAnsi"/>
          <w:b/>
          <w:bCs/>
          <w:color w:val="008000"/>
          <w:lang w:eastAsia="en-GB"/>
        </w:rPr>
      </w:pPr>
      <w:r w:rsidRPr="004C0AC4">
        <w:rPr>
          <w:rFonts w:eastAsia="Times New Roman" w:cstheme="minorHAnsi"/>
          <w:b/>
          <w:bCs/>
          <w:color w:val="008000"/>
          <w:lang w:eastAsia="en-GB"/>
        </w:rPr>
        <w:t>Health and Safety (Safety Signs and Signals) regulations 1996</w:t>
      </w:r>
    </w:p>
    <w:p w:rsidR="0027668E" w:rsidRPr="00173B81" w:rsidRDefault="0027668E" w:rsidP="002506A7">
      <w:pPr>
        <w:spacing w:after="240" w:line="323" w:lineRule="atLeast"/>
        <w:ind w:left="-567"/>
        <w:rPr>
          <w:rFonts w:eastAsia="Times New Roman" w:cstheme="minorHAnsi"/>
          <w:color w:val="666666"/>
          <w:lang w:eastAsia="en-GB"/>
        </w:rPr>
      </w:pPr>
      <w:r w:rsidRPr="00173B81">
        <w:rPr>
          <w:rFonts w:eastAsia="Times New Roman" w:cstheme="minorHAnsi"/>
          <w:color w:val="666666"/>
          <w:lang w:eastAsia="en-GB"/>
        </w:rPr>
        <w:t xml:space="preserve">These regulations state that if, after a risk assessment, risks </w:t>
      </w:r>
      <w:proofErr w:type="gramStart"/>
      <w:r w:rsidRPr="00173B81">
        <w:rPr>
          <w:rFonts w:eastAsia="Times New Roman" w:cstheme="minorHAnsi"/>
          <w:color w:val="666666"/>
          <w:lang w:eastAsia="en-GB"/>
        </w:rPr>
        <w:t>still remain</w:t>
      </w:r>
      <w:proofErr w:type="gramEnd"/>
      <w:r w:rsidRPr="00173B81">
        <w:rPr>
          <w:rFonts w:eastAsia="Times New Roman" w:cstheme="minorHAnsi"/>
          <w:color w:val="666666"/>
          <w:lang w:eastAsia="en-GB"/>
        </w:rPr>
        <w:t>, then warning signs must be posted.  All signs must be well maintained, it is also important for employers to provide information on what the signs mean and what action needs to be taken.</w:t>
      </w:r>
    </w:p>
    <w:p w:rsidR="0027668E" w:rsidRDefault="0027668E" w:rsidP="008F15C5">
      <w:pPr>
        <w:spacing w:after="240" w:line="323" w:lineRule="atLeast"/>
        <w:ind w:left="-284" w:hanging="283"/>
        <w:rPr>
          <w:rFonts w:eastAsia="Times New Roman" w:cstheme="minorHAnsi"/>
          <w:b/>
          <w:bCs/>
          <w:lang w:eastAsia="en-GB"/>
        </w:rPr>
      </w:pPr>
      <w:r w:rsidRPr="00355C70">
        <w:rPr>
          <w:rFonts w:eastAsia="Times New Roman" w:cstheme="minorHAnsi"/>
          <w:lang w:eastAsia="en-GB"/>
        </w:rPr>
        <w:t>There are four types of coloured signs with specific meanings:</w:t>
      </w:r>
    </w:p>
    <w:tbl>
      <w:tblPr>
        <w:tblpPr w:leftFromText="180" w:rightFromText="180" w:vertAnchor="text" w:horzAnchor="margin" w:tblpXSpec="center" w:tblpY="-23"/>
        <w:tblW w:w="10475" w:type="dxa"/>
        <w:tblCellMar>
          <w:top w:w="15" w:type="dxa"/>
          <w:left w:w="15" w:type="dxa"/>
          <w:bottom w:w="15" w:type="dxa"/>
          <w:right w:w="15" w:type="dxa"/>
        </w:tblCellMar>
        <w:tblLook w:val="04A0" w:firstRow="1" w:lastRow="0" w:firstColumn="1" w:lastColumn="0" w:noHBand="0" w:noVBand="1"/>
      </w:tblPr>
      <w:tblGrid>
        <w:gridCol w:w="4716"/>
        <w:gridCol w:w="5759"/>
      </w:tblGrid>
      <w:tr w:rsidR="0027668E" w:rsidRPr="00173B81" w:rsidTr="0027668E">
        <w:trPr>
          <w:trHeight w:val="1124"/>
          <w:tblHeader/>
        </w:trPr>
        <w:tc>
          <w:tcPr>
            <w:tcW w:w="4716" w:type="dxa"/>
            <w:shd w:val="clear" w:color="auto" w:fill="CCCCCC"/>
            <w:tcMar>
              <w:top w:w="0" w:type="dxa"/>
              <w:left w:w="0" w:type="dxa"/>
              <w:bottom w:w="0" w:type="dxa"/>
              <w:right w:w="0" w:type="dxa"/>
            </w:tcMar>
            <w:hideMark/>
          </w:tcPr>
          <w:p w:rsidR="0027668E" w:rsidRPr="00173B81" w:rsidRDefault="0027668E" w:rsidP="0027668E">
            <w:pPr>
              <w:spacing w:after="0" w:line="240" w:lineRule="auto"/>
              <w:rPr>
                <w:rFonts w:eastAsia="Times New Roman" w:cstheme="minorHAnsi"/>
                <w:lang w:eastAsia="en-GB"/>
              </w:rPr>
            </w:pPr>
            <w:r>
              <w:rPr>
                <w:rFonts w:eastAsia="Times New Roman" w:cstheme="minorHAnsi"/>
                <w:color w:val="000000"/>
                <w:lang w:eastAsia="en-GB"/>
              </w:rPr>
              <w:t xml:space="preserve">   </w:t>
            </w:r>
            <w:r w:rsidRPr="00173B81">
              <w:rPr>
                <w:rFonts w:eastAsia="Times New Roman" w:cstheme="minorHAnsi"/>
                <w:color w:val="000000"/>
                <w:lang w:eastAsia="en-GB"/>
              </w:rPr>
              <w:t>Colour</w:t>
            </w:r>
          </w:p>
        </w:tc>
        <w:tc>
          <w:tcPr>
            <w:tcW w:w="5759" w:type="dxa"/>
            <w:shd w:val="clear" w:color="auto" w:fill="CCCCCC"/>
            <w:tcMar>
              <w:top w:w="0" w:type="dxa"/>
              <w:left w:w="0" w:type="dxa"/>
              <w:bottom w:w="0" w:type="dxa"/>
              <w:right w:w="0" w:type="dxa"/>
            </w:tcMar>
            <w:hideMark/>
          </w:tcPr>
          <w:p w:rsidR="0027668E" w:rsidRPr="00173B81" w:rsidRDefault="0027668E" w:rsidP="0027668E">
            <w:pPr>
              <w:spacing w:after="0" w:line="240" w:lineRule="auto"/>
              <w:ind w:left="-284" w:firstLine="536"/>
              <w:rPr>
                <w:rFonts w:eastAsia="Times New Roman" w:cstheme="minorHAnsi"/>
                <w:lang w:eastAsia="en-GB"/>
              </w:rPr>
            </w:pPr>
            <w:r w:rsidRPr="00173B81">
              <w:rPr>
                <w:rFonts w:eastAsia="Times New Roman" w:cstheme="minorHAnsi"/>
                <w:color w:val="000000"/>
                <w:lang w:eastAsia="en-GB"/>
              </w:rPr>
              <w:t> Meaning</w:t>
            </w:r>
          </w:p>
        </w:tc>
      </w:tr>
      <w:tr w:rsidR="0027668E" w:rsidRPr="00173B81" w:rsidTr="0027668E">
        <w:trPr>
          <w:trHeight w:val="2251"/>
        </w:trPr>
        <w:tc>
          <w:tcPr>
            <w:tcW w:w="4716" w:type="dxa"/>
            <w:shd w:val="clear" w:color="auto" w:fill="FF0000"/>
            <w:tcMar>
              <w:top w:w="0" w:type="dxa"/>
              <w:left w:w="0" w:type="dxa"/>
              <w:bottom w:w="0" w:type="dxa"/>
              <w:right w:w="0" w:type="dxa"/>
            </w:tcMar>
            <w:hideMark/>
          </w:tcPr>
          <w:p w:rsidR="0027668E" w:rsidRPr="00173B81" w:rsidRDefault="0027668E" w:rsidP="0027668E">
            <w:pPr>
              <w:spacing w:after="0" w:line="240" w:lineRule="auto"/>
              <w:ind w:left="142"/>
              <w:rPr>
                <w:rFonts w:eastAsia="Times New Roman" w:cstheme="minorHAnsi"/>
                <w:lang w:eastAsia="en-GB"/>
              </w:rPr>
            </w:pPr>
            <w:r w:rsidRPr="00173B81">
              <w:rPr>
                <w:rFonts w:eastAsia="Times New Roman" w:cstheme="minorHAnsi"/>
                <w:color w:val="000000"/>
                <w:lang w:eastAsia="en-GB"/>
              </w:rPr>
              <w:t>Red Border on a white circle with a red band crossing through the symbol</w:t>
            </w:r>
          </w:p>
        </w:tc>
        <w:tc>
          <w:tcPr>
            <w:tcW w:w="5759" w:type="dxa"/>
            <w:shd w:val="clear" w:color="auto" w:fill="FF0000"/>
            <w:tcMar>
              <w:top w:w="0" w:type="dxa"/>
              <w:left w:w="0" w:type="dxa"/>
              <w:bottom w:w="0" w:type="dxa"/>
              <w:right w:w="0" w:type="dxa"/>
            </w:tcMar>
            <w:hideMark/>
          </w:tcPr>
          <w:p w:rsidR="0027668E" w:rsidRPr="00173B81" w:rsidRDefault="0027668E" w:rsidP="0027668E">
            <w:pPr>
              <w:spacing w:after="0" w:line="240" w:lineRule="auto"/>
              <w:ind w:left="393" w:hanging="141"/>
              <w:rPr>
                <w:rFonts w:eastAsia="Times New Roman" w:cstheme="minorHAnsi"/>
                <w:lang w:eastAsia="en-GB"/>
              </w:rPr>
            </w:pPr>
            <w:r w:rsidRPr="00173B81">
              <w:rPr>
                <w:rFonts w:eastAsia="Times New Roman" w:cstheme="minorHAnsi"/>
                <w:color w:val="000000"/>
                <w:lang w:eastAsia="en-GB"/>
              </w:rPr>
              <w:t> </w:t>
            </w:r>
            <w:r w:rsidRPr="00173B81">
              <w:rPr>
                <w:rFonts w:eastAsia="Times New Roman" w:cstheme="minorHAnsi"/>
                <w:b/>
                <w:bCs/>
                <w:color w:val="000000"/>
                <w:lang w:eastAsia="en-GB"/>
              </w:rPr>
              <w:t>PRO</w:t>
            </w:r>
            <w:r>
              <w:rPr>
                <w:rFonts w:eastAsia="Times New Roman" w:cstheme="minorHAnsi"/>
                <w:b/>
                <w:bCs/>
                <w:color w:val="000000"/>
                <w:lang w:eastAsia="en-GB"/>
              </w:rPr>
              <w:t>H</w:t>
            </w:r>
            <w:r w:rsidRPr="00173B81">
              <w:rPr>
                <w:rFonts w:eastAsia="Times New Roman" w:cstheme="minorHAnsi"/>
                <w:b/>
                <w:bCs/>
                <w:color w:val="000000"/>
                <w:lang w:eastAsia="en-GB"/>
              </w:rPr>
              <w:t>IBITED</w:t>
            </w:r>
            <w:r w:rsidRPr="00173B81">
              <w:rPr>
                <w:rFonts w:eastAsia="Times New Roman" w:cstheme="minorHAnsi"/>
                <w:color w:val="000000"/>
                <w:lang w:eastAsia="en-GB"/>
              </w:rPr>
              <w:t>! - something you must not do.</w:t>
            </w:r>
          </w:p>
        </w:tc>
      </w:tr>
      <w:tr w:rsidR="0027668E" w:rsidRPr="00173B81" w:rsidTr="0027668E">
        <w:trPr>
          <w:trHeight w:val="1124"/>
        </w:trPr>
        <w:tc>
          <w:tcPr>
            <w:tcW w:w="4716" w:type="dxa"/>
            <w:shd w:val="clear" w:color="auto" w:fill="FFFF00"/>
            <w:tcMar>
              <w:top w:w="0" w:type="dxa"/>
              <w:left w:w="0" w:type="dxa"/>
              <w:bottom w:w="0" w:type="dxa"/>
              <w:right w:w="0" w:type="dxa"/>
            </w:tcMar>
            <w:hideMark/>
          </w:tcPr>
          <w:p w:rsidR="0027668E" w:rsidRPr="00173B81" w:rsidRDefault="0027668E" w:rsidP="0027668E">
            <w:pPr>
              <w:spacing w:after="0" w:line="240" w:lineRule="auto"/>
              <w:ind w:left="142"/>
              <w:rPr>
                <w:rFonts w:eastAsia="Times New Roman" w:cstheme="minorHAnsi"/>
                <w:lang w:eastAsia="en-GB"/>
              </w:rPr>
            </w:pPr>
            <w:r w:rsidRPr="00173B81">
              <w:rPr>
                <w:rFonts w:eastAsia="Times New Roman" w:cstheme="minorHAnsi"/>
                <w:color w:val="000000"/>
                <w:lang w:eastAsia="en-GB"/>
              </w:rPr>
              <w:t>Yellow Triangle with black border and symbols</w:t>
            </w:r>
          </w:p>
        </w:tc>
        <w:tc>
          <w:tcPr>
            <w:tcW w:w="5759" w:type="dxa"/>
            <w:tcBorders>
              <w:top w:val="nil"/>
              <w:left w:val="nil"/>
              <w:bottom w:val="nil"/>
              <w:right w:val="nil"/>
            </w:tcBorders>
            <w:shd w:val="clear" w:color="auto" w:fill="FFFF00"/>
            <w:tcMar>
              <w:top w:w="0" w:type="dxa"/>
              <w:left w:w="0" w:type="dxa"/>
              <w:bottom w:w="0" w:type="dxa"/>
              <w:right w:w="0" w:type="dxa"/>
            </w:tcMar>
            <w:hideMark/>
          </w:tcPr>
          <w:p w:rsidR="0027668E" w:rsidRPr="00173B81" w:rsidRDefault="0027668E" w:rsidP="0027668E">
            <w:pPr>
              <w:spacing w:after="0" w:line="240" w:lineRule="auto"/>
              <w:ind w:left="-284" w:firstLine="536"/>
              <w:rPr>
                <w:rFonts w:eastAsia="Times New Roman" w:cstheme="minorHAnsi"/>
                <w:lang w:eastAsia="en-GB"/>
              </w:rPr>
            </w:pPr>
            <w:r w:rsidRPr="00173B81">
              <w:rPr>
                <w:rFonts w:eastAsia="Times New Roman" w:cstheme="minorHAnsi"/>
                <w:color w:val="000000"/>
                <w:lang w:eastAsia="en-GB"/>
              </w:rPr>
              <w:t> </w:t>
            </w:r>
            <w:r w:rsidRPr="00173B81">
              <w:rPr>
                <w:rFonts w:eastAsia="Times New Roman" w:cstheme="minorHAnsi"/>
                <w:b/>
                <w:bCs/>
                <w:color w:val="000000"/>
                <w:lang w:eastAsia="en-GB"/>
              </w:rPr>
              <w:t>WARNING </w:t>
            </w:r>
            <w:r w:rsidRPr="00173B81">
              <w:rPr>
                <w:rFonts w:eastAsia="Times New Roman" w:cstheme="minorHAnsi"/>
                <w:color w:val="000000"/>
                <w:lang w:eastAsia="en-GB"/>
              </w:rPr>
              <w:t>- Take care, proceed with caution</w:t>
            </w:r>
          </w:p>
        </w:tc>
      </w:tr>
      <w:tr w:rsidR="0027668E" w:rsidRPr="00173B81" w:rsidTr="0027668E">
        <w:trPr>
          <w:trHeight w:val="1124"/>
        </w:trPr>
        <w:tc>
          <w:tcPr>
            <w:tcW w:w="4716" w:type="dxa"/>
            <w:tcBorders>
              <w:top w:val="nil"/>
              <w:left w:val="nil"/>
              <w:bottom w:val="nil"/>
              <w:right w:val="nil"/>
            </w:tcBorders>
            <w:shd w:val="clear" w:color="auto" w:fill="3366FF"/>
            <w:tcMar>
              <w:top w:w="0" w:type="dxa"/>
              <w:left w:w="0" w:type="dxa"/>
              <w:bottom w:w="0" w:type="dxa"/>
              <w:right w:w="0" w:type="dxa"/>
            </w:tcMar>
            <w:hideMark/>
          </w:tcPr>
          <w:p w:rsidR="0027668E" w:rsidRPr="00173B81" w:rsidRDefault="0027668E" w:rsidP="0027668E">
            <w:pPr>
              <w:spacing w:after="0" w:line="240" w:lineRule="auto"/>
              <w:ind w:left="-284" w:firstLine="426"/>
              <w:rPr>
                <w:rFonts w:eastAsia="Times New Roman" w:cstheme="minorHAnsi"/>
                <w:lang w:eastAsia="en-GB"/>
              </w:rPr>
            </w:pPr>
            <w:r w:rsidRPr="00173B81">
              <w:rPr>
                <w:rFonts w:eastAsia="Times New Roman" w:cstheme="minorHAnsi"/>
                <w:color w:val="000000"/>
                <w:lang w:eastAsia="en-GB"/>
              </w:rPr>
              <w:t>Blue circle with white symbols</w:t>
            </w:r>
          </w:p>
        </w:tc>
        <w:tc>
          <w:tcPr>
            <w:tcW w:w="5759" w:type="dxa"/>
            <w:shd w:val="clear" w:color="auto" w:fill="3366FF"/>
            <w:tcMar>
              <w:top w:w="0" w:type="dxa"/>
              <w:left w:w="0" w:type="dxa"/>
              <w:bottom w:w="0" w:type="dxa"/>
              <w:right w:w="0" w:type="dxa"/>
            </w:tcMar>
            <w:hideMark/>
          </w:tcPr>
          <w:p w:rsidR="0027668E" w:rsidRPr="00173B81" w:rsidRDefault="0027668E" w:rsidP="0027668E">
            <w:pPr>
              <w:spacing w:after="0" w:line="240" w:lineRule="auto"/>
              <w:ind w:left="-284" w:firstLine="536"/>
              <w:rPr>
                <w:rFonts w:eastAsia="Times New Roman" w:cstheme="minorHAnsi"/>
                <w:lang w:eastAsia="en-GB"/>
              </w:rPr>
            </w:pPr>
            <w:r w:rsidRPr="00173B81">
              <w:rPr>
                <w:rFonts w:eastAsia="Times New Roman" w:cstheme="minorHAnsi"/>
                <w:color w:val="000000"/>
                <w:lang w:eastAsia="en-GB"/>
              </w:rPr>
              <w:t> </w:t>
            </w:r>
            <w:r w:rsidRPr="00173B81">
              <w:rPr>
                <w:rFonts w:eastAsia="Times New Roman" w:cstheme="minorHAnsi"/>
                <w:b/>
                <w:bCs/>
                <w:color w:val="000000"/>
                <w:lang w:eastAsia="en-GB"/>
              </w:rPr>
              <w:t>MANDATORY </w:t>
            </w:r>
            <w:r w:rsidRPr="00173B81">
              <w:rPr>
                <w:rFonts w:eastAsia="Times New Roman" w:cstheme="minorHAnsi"/>
                <w:color w:val="000000"/>
                <w:lang w:eastAsia="en-GB"/>
              </w:rPr>
              <w:t>- Something you MUST do</w:t>
            </w:r>
          </w:p>
        </w:tc>
      </w:tr>
      <w:tr w:rsidR="0027668E" w:rsidRPr="00173B81" w:rsidTr="0027668E">
        <w:trPr>
          <w:trHeight w:val="1062"/>
        </w:trPr>
        <w:tc>
          <w:tcPr>
            <w:tcW w:w="4716" w:type="dxa"/>
            <w:shd w:val="clear" w:color="auto" w:fill="33CC00"/>
            <w:tcMar>
              <w:top w:w="0" w:type="dxa"/>
              <w:left w:w="0" w:type="dxa"/>
              <w:bottom w:w="0" w:type="dxa"/>
              <w:right w:w="0" w:type="dxa"/>
            </w:tcMar>
            <w:hideMark/>
          </w:tcPr>
          <w:p w:rsidR="0027668E" w:rsidRPr="00173B81" w:rsidRDefault="0027668E" w:rsidP="0027668E">
            <w:pPr>
              <w:spacing w:after="0" w:line="240" w:lineRule="auto"/>
              <w:ind w:left="-284" w:hanging="283"/>
              <w:rPr>
                <w:rFonts w:eastAsia="Times New Roman" w:cstheme="minorHAnsi"/>
                <w:lang w:eastAsia="en-GB"/>
              </w:rPr>
            </w:pPr>
            <w:r w:rsidRPr="00173B81">
              <w:rPr>
                <w:rFonts w:eastAsia="Times New Roman" w:cstheme="minorHAnsi"/>
                <w:color w:val="000000"/>
                <w:lang w:eastAsia="en-GB"/>
              </w:rPr>
              <w:t>Green square or rectangle with white symbols</w:t>
            </w:r>
          </w:p>
        </w:tc>
        <w:tc>
          <w:tcPr>
            <w:tcW w:w="5759" w:type="dxa"/>
            <w:shd w:val="clear" w:color="auto" w:fill="33CC00"/>
            <w:tcMar>
              <w:top w:w="0" w:type="dxa"/>
              <w:left w:w="0" w:type="dxa"/>
              <w:bottom w:w="0" w:type="dxa"/>
              <w:right w:w="0" w:type="dxa"/>
            </w:tcMar>
            <w:hideMark/>
          </w:tcPr>
          <w:p w:rsidR="0027668E" w:rsidRPr="00173B81" w:rsidRDefault="0027668E" w:rsidP="0027668E">
            <w:pPr>
              <w:spacing w:after="0" w:line="240" w:lineRule="auto"/>
              <w:ind w:left="-284" w:firstLine="536"/>
              <w:rPr>
                <w:rFonts w:eastAsia="Times New Roman" w:cstheme="minorHAnsi"/>
                <w:lang w:eastAsia="en-GB"/>
              </w:rPr>
            </w:pPr>
            <w:r w:rsidRPr="00173B81">
              <w:rPr>
                <w:rFonts w:eastAsia="Times New Roman" w:cstheme="minorHAnsi"/>
                <w:color w:val="000000"/>
                <w:lang w:eastAsia="en-GB"/>
              </w:rPr>
              <w:t> </w:t>
            </w:r>
            <w:r w:rsidRPr="00173B81">
              <w:rPr>
                <w:rFonts w:eastAsia="Times New Roman" w:cstheme="minorHAnsi"/>
                <w:b/>
                <w:bCs/>
                <w:color w:val="000000"/>
                <w:lang w:eastAsia="en-GB"/>
              </w:rPr>
              <w:t>SAFETY </w:t>
            </w:r>
            <w:r w:rsidRPr="00173B81">
              <w:rPr>
                <w:rFonts w:eastAsia="Times New Roman" w:cstheme="minorHAnsi"/>
                <w:color w:val="000000"/>
                <w:lang w:eastAsia="en-GB"/>
              </w:rPr>
              <w:t>- An escape route or first aid post</w:t>
            </w:r>
          </w:p>
        </w:tc>
      </w:tr>
    </w:tbl>
    <w:p w:rsidR="008B3067" w:rsidRPr="00173B81" w:rsidRDefault="008B3067" w:rsidP="008F15C5">
      <w:pPr>
        <w:pStyle w:val="NormalWeb"/>
        <w:spacing w:before="0" w:beforeAutospacing="0" w:after="240" w:afterAutospacing="0" w:line="291" w:lineRule="atLeast"/>
        <w:ind w:left="-567"/>
        <w:rPr>
          <w:rFonts w:cstheme="minorHAnsi"/>
          <w:color w:val="666666"/>
        </w:rPr>
      </w:pPr>
      <w:r w:rsidRPr="00173B81">
        <w:rPr>
          <w:rFonts w:asciiTheme="minorHAnsi" w:hAnsiTheme="minorHAnsi" w:cstheme="minorHAnsi"/>
          <w:color w:val="C0C0C0"/>
          <w:sz w:val="22"/>
          <w:szCs w:val="22"/>
        </w:rPr>
        <w:br/>
      </w:r>
      <w:r w:rsidRPr="004C0AC4">
        <w:rPr>
          <w:rFonts w:cstheme="minorHAnsi"/>
          <w:b/>
          <w:color w:val="666666"/>
        </w:rPr>
        <w:t xml:space="preserve">Enforcement </w:t>
      </w:r>
      <w:r w:rsidRPr="00173B81">
        <w:rPr>
          <w:rFonts w:cstheme="minorHAnsi"/>
          <w:color w:val="666666"/>
        </w:rPr>
        <w:t xml:space="preserve">will be carried out either by the Health &amp; Safety Executive (HSE) or by the relevant local authority, depending on the nature of the </w:t>
      </w:r>
      <w:r w:rsidR="002506A7" w:rsidRPr="00173B81">
        <w:rPr>
          <w:rFonts w:cstheme="minorHAnsi"/>
          <w:color w:val="666666"/>
        </w:rPr>
        <w:t>business.</w:t>
      </w:r>
    </w:p>
    <w:p w:rsidR="008B3067" w:rsidRPr="00173B81" w:rsidRDefault="008B3067" w:rsidP="008B3067">
      <w:pPr>
        <w:spacing w:after="240" w:line="291" w:lineRule="atLeast"/>
        <w:ind w:left="-567"/>
        <w:rPr>
          <w:rFonts w:eastAsia="Times New Roman" w:cstheme="minorHAnsi"/>
          <w:color w:val="666666"/>
          <w:lang w:eastAsia="en-GB"/>
        </w:rPr>
      </w:pPr>
      <w:r w:rsidRPr="00173B81">
        <w:rPr>
          <w:rFonts w:eastAsia="Times New Roman" w:cstheme="minorHAnsi"/>
          <w:color w:val="666666"/>
          <w:lang w:eastAsia="en-GB"/>
        </w:rPr>
        <w:t>Inspectors are given many powers under the Health and Safety at Work Act, to enable them to carry out their work effectively, such as:</w:t>
      </w:r>
    </w:p>
    <w:p w:rsidR="008B3067" w:rsidRPr="00173B81" w:rsidRDefault="008B3067" w:rsidP="008B3067">
      <w:pPr>
        <w:numPr>
          <w:ilvl w:val="0"/>
          <w:numId w:val="6"/>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lastRenderedPageBreak/>
        <w:t>Access to any workplace at any reasonable time</w:t>
      </w:r>
    </w:p>
    <w:p w:rsidR="008B3067" w:rsidRPr="00173B81" w:rsidRDefault="008B3067" w:rsidP="008B3067">
      <w:pPr>
        <w:numPr>
          <w:ilvl w:val="0"/>
          <w:numId w:val="6"/>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Direct that locations remain undisturbed after an accident</w:t>
      </w:r>
    </w:p>
    <w:p w:rsidR="008B3067" w:rsidRPr="00173B81" w:rsidRDefault="008B3067" w:rsidP="008B3067">
      <w:pPr>
        <w:numPr>
          <w:ilvl w:val="0"/>
          <w:numId w:val="6"/>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Ask questions and give advice</w:t>
      </w:r>
    </w:p>
    <w:p w:rsidR="008B3067" w:rsidRPr="00173B81" w:rsidRDefault="008B3067" w:rsidP="008B3067">
      <w:pPr>
        <w:numPr>
          <w:ilvl w:val="0"/>
          <w:numId w:val="6"/>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Take measurements, photographs and samples</w:t>
      </w:r>
    </w:p>
    <w:p w:rsidR="008B3067" w:rsidRPr="00173B81" w:rsidRDefault="008B3067" w:rsidP="008B3067">
      <w:pPr>
        <w:numPr>
          <w:ilvl w:val="0"/>
          <w:numId w:val="6"/>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Order the removal and testing of equipment</w:t>
      </w:r>
    </w:p>
    <w:p w:rsidR="008B3067" w:rsidRDefault="008B3067" w:rsidP="008B3067">
      <w:pPr>
        <w:numPr>
          <w:ilvl w:val="0"/>
          <w:numId w:val="6"/>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Instigate legal proceedings for failure to comply with notices</w:t>
      </w:r>
    </w:p>
    <w:p w:rsidR="006C0969" w:rsidRPr="00173B81" w:rsidRDefault="006C0969" w:rsidP="006C0969">
      <w:pPr>
        <w:spacing w:after="0" w:line="291" w:lineRule="atLeast"/>
        <w:ind w:left="-284"/>
        <w:rPr>
          <w:rFonts w:eastAsia="Times New Roman" w:cstheme="minorHAnsi"/>
          <w:color w:val="666666"/>
          <w:lang w:eastAsia="en-GB"/>
        </w:rPr>
      </w:pPr>
    </w:p>
    <w:p w:rsidR="008B3067" w:rsidRPr="004C0AC4" w:rsidRDefault="008B3067" w:rsidP="008B3067">
      <w:pPr>
        <w:pStyle w:val="Heading2"/>
        <w:spacing w:before="120" w:beforeAutospacing="0" w:after="120" w:afterAutospacing="0" w:line="291" w:lineRule="atLeast"/>
        <w:ind w:left="-284" w:hanging="283"/>
        <w:rPr>
          <w:rFonts w:asciiTheme="minorHAnsi" w:hAnsiTheme="minorHAnsi" w:cstheme="minorHAnsi"/>
          <w:color w:val="008000"/>
          <w:sz w:val="22"/>
          <w:szCs w:val="22"/>
        </w:rPr>
      </w:pPr>
      <w:r w:rsidRPr="004C0AC4">
        <w:rPr>
          <w:rFonts w:asciiTheme="minorHAnsi" w:hAnsiTheme="minorHAnsi" w:cstheme="minorHAnsi"/>
          <w:color w:val="008000"/>
          <w:sz w:val="22"/>
          <w:szCs w:val="22"/>
        </w:rPr>
        <w:t>Reporting accidents and ill health at work is a legal requirement.</w:t>
      </w:r>
    </w:p>
    <w:p w:rsidR="008B3067" w:rsidRPr="00173B81" w:rsidRDefault="008B3067" w:rsidP="008B3067">
      <w:pPr>
        <w:pStyle w:val="NormalWeb"/>
        <w:spacing w:before="0" w:beforeAutospacing="0" w:after="240" w:afterAutospacing="0" w:line="291" w:lineRule="atLeast"/>
        <w:ind w:left="-284" w:hanging="283"/>
        <w:rPr>
          <w:rFonts w:asciiTheme="minorHAnsi" w:hAnsiTheme="minorHAnsi" w:cstheme="minorHAnsi"/>
          <w:color w:val="666666"/>
          <w:sz w:val="22"/>
          <w:szCs w:val="22"/>
        </w:rPr>
      </w:pPr>
      <w:r w:rsidRPr="00173B81">
        <w:rPr>
          <w:rFonts w:asciiTheme="minorHAnsi" w:hAnsiTheme="minorHAnsi" w:cstheme="minorHAnsi"/>
          <w:color w:val="666666"/>
          <w:sz w:val="22"/>
          <w:szCs w:val="22"/>
        </w:rPr>
        <w:t>The information enables organisations such as the HSE to identify trends and areas of high risk.</w:t>
      </w:r>
    </w:p>
    <w:p w:rsidR="008B3067" w:rsidRPr="00173B81" w:rsidRDefault="008B3067" w:rsidP="008B3067">
      <w:pPr>
        <w:pStyle w:val="NormalWeb"/>
        <w:spacing w:before="0" w:beforeAutospacing="0" w:after="240" w:afterAutospacing="0" w:line="291" w:lineRule="atLeast"/>
        <w:ind w:left="-284" w:hanging="283"/>
        <w:rPr>
          <w:rFonts w:asciiTheme="minorHAnsi" w:hAnsiTheme="minorHAnsi" w:cstheme="minorHAnsi"/>
          <w:color w:val="666666"/>
          <w:sz w:val="22"/>
          <w:szCs w:val="22"/>
        </w:rPr>
      </w:pPr>
      <w:r w:rsidRPr="00173B81">
        <w:rPr>
          <w:rFonts w:asciiTheme="minorHAnsi" w:hAnsiTheme="minorHAnsi" w:cstheme="minorHAnsi"/>
          <w:color w:val="666666"/>
          <w:sz w:val="22"/>
          <w:szCs w:val="22"/>
        </w:rPr>
        <w:t>Overall it is to help protect everyone by reducing risk in the workplace.</w:t>
      </w:r>
    </w:p>
    <w:p w:rsidR="008B3067" w:rsidRPr="00811652" w:rsidRDefault="0037620E" w:rsidP="0037620E">
      <w:pPr>
        <w:pStyle w:val="Heading2"/>
        <w:spacing w:before="120" w:beforeAutospacing="0" w:after="120" w:afterAutospacing="0" w:line="291" w:lineRule="atLeast"/>
        <w:ind w:left="-567"/>
        <w:rPr>
          <w:rFonts w:asciiTheme="minorHAnsi" w:hAnsiTheme="minorHAnsi" w:cstheme="minorHAnsi"/>
          <w:b w:val="0"/>
          <w:sz w:val="22"/>
          <w:szCs w:val="22"/>
        </w:rPr>
      </w:pPr>
      <w:r w:rsidRPr="00811652">
        <w:rPr>
          <w:rFonts w:asciiTheme="minorHAnsi" w:hAnsiTheme="minorHAnsi" w:cstheme="minorHAnsi"/>
          <w:b w:val="0"/>
          <w:sz w:val="22"/>
          <w:szCs w:val="22"/>
        </w:rPr>
        <w:t xml:space="preserve">This will be done by the department first aider </w:t>
      </w:r>
      <w:r w:rsidR="00811652">
        <w:rPr>
          <w:rFonts w:asciiTheme="minorHAnsi" w:hAnsiTheme="minorHAnsi" w:cstheme="minorHAnsi"/>
          <w:b w:val="0"/>
          <w:sz w:val="22"/>
          <w:szCs w:val="22"/>
        </w:rPr>
        <w:t xml:space="preserve">which </w:t>
      </w:r>
      <w:r w:rsidR="008B3067" w:rsidRPr="00811652">
        <w:rPr>
          <w:rStyle w:val="Strong"/>
          <w:rFonts w:asciiTheme="minorHAnsi" w:hAnsiTheme="minorHAnsi" w:cstheme="minorHAnsi"/>
          <w:sz w:val="22"/>
          <w:szCs w:val="22"/>
        </w:rPr>
        <w:t>must be recorded in the accident book</w:t>
      </w:r>
      <w:r w:rsidRPr="00811652">
        <w:rPr>
          <w:rFonts w:asciiTheme="minorHAnsi" w:hAnsiTheme="minorHAnsi" w:cstheme="minorHAnsi"/>
          <w:sz w:val="22"/>
          <w:szCs w:val="22"/>
        </w:rPr>
        <w:t xml:space="preserve"> </w:t>
      </w:r>
      <w:r w:rsidRPr="00811652">
        <w:rPr>
          <w:rFonts w:asciiTheme="minorHAnsi" w:hAnsiTheme="minorHAnsi" w:cstheme="minorHAnsi"/>
          <w:b w:val="0"/>
          <w:sz w:val="22"/>
          <w:szCs w:val="22"/>
        </w:rPr>
        <w:t>who will also notify EYAI mentor to record.</w:t>
      </w:r>
    </w:p>
    <w:p w:rsidR="008B3067" w:rsidRPr="00173B81" w:rsidRDefault="00811652" w:rsidP="008B3067">
      <w:pPr>
        <w:pStyle w:val="NormalWeb"/>
        <w:spacing w:before="0" w:beforeAutospacing="0" w:after="240" w:afterAutospacing="0" w:line="291" w:lineRule="atLeast"/>
        <w:ind w:left="-567"/>
        <w:rPr>
          <w:rFonts w:asciiTheme="minorHAnsi" w:hAnsiTheme="minorHAnsi" w:cstheme="minorHAnsi"/>
          <w:color w:val="666666"/>
          <w:sz w:val="22"/>
          <w:szCs w:val="22"/>
        </w:rPr>
      </w:pPr>
      <w:r>
        <w:rPr>
          <w:rFonts w:asciiTheme="minorHAnsi" w:hAnsiTheme="minorHAnsi" w:cstheme="minorHAnsi"/>
          <w:color w:val="666666"/>
          <w:sz w:val="22"/>
          <w:szCs w:val="22"/>
        </w:rPr>
        <w:t>The first aider and mentor will need</w:t>
      </w:r>
      <w:r w:rsidR="008B3067" w:rsidRPr="00173B81">
        <w:rPr>
          <w:rFonts w:asciiTheme="minorHAnsi" w:hAnsiTheme="minorHAnsi" w:cstheme="minorHAnsi"/>
          <w:color w:val="666666"/>
          <w:sz w:val="22"/>
          <w:szCs w:val="22"/>
        </w:rPr>
        <w:t xml:space="preserve"> to have some clear definitions of different types of injury so that you know just what to report. This is addressed as we carry on.</w:t>
      </w:r>
    </w:p>
    <w:p w:rsidR="008B3067" w:rsidRPr="004C0AC4" w:rsidRDefault="008B3067" w:rsidP="008B3067">
      <w:pPr>
        <w:spacing w:before="120" w:after="120" w:line="291" w:lineRule="atLeast"/>
        <w:ind w:left="-284" w:hanging="283"/>
        <w:outlineLvl w:val="1"/>
        <w:rPr>
          <w:rFonts w:eastAsia="Times New Roman" w:cstheme="minorHAnsi"/>
          <w:b/>
          <w:bCs/>
          <w:color w:val="008000"/>
          <w:lang w:eastAsia="en-GB"/>
        </w:rPr>
      </w:pPr>
      <w:r w:rsidRPr="004C0AC4">
        <w:rPr>
          <w:rFonts w:eastAsia="Times New Roman" w:cstheme="minorHAnsi"/>
          <w:b/>
          <w:bCs/>
          <w:color w:val="008000"/>
          <w:lang w:eastAsia="en-GB"/>
        </w:rPr>
        <w:t>What is a major injury for reporting purposes?</w:t>
      </w:r>
    </w:p>
    <w:p w:rsidR="008B3067" w:rsidRPr="00173B81" w:rsidRDefault="008B3067" w:rsidP="0063441D">
      <w:pPr>
        <w:numPr>
          <w:ilvl w:val="0"/>
          <w:numId w:val="11"/>
        </w:numPr>
        <w:tabs>
          <w:tab w:val="clear" w:pos="720"/>
          <w:tab w:val="num" w:pos="0"/>
        </w:tabs>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Fracture other than to fingers, thumbs or toes;</w:t>
      </w:r>
    </w:p>
    <w:p w:rsidR="008B3067" w:rsidRPr="00173B81" w:rsidRDefault="008B3067" w:rsidP="0063441D">
      <w:pPr>
        <w:numPr>
          <w:ilvl w:val="0"/>
          <w:numId w:val="1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Amputation;</w:t>
      </w:r>
    </w:p>
    <w:p w:rsidR="008B3067" w:rsidRPr="00173B81" w:rsidRDefault="008B3067" w:rsidP="0063441D">
      <w:pPr>
        <w:numPr>
          <w:ilvl w:val="0"/>
          <w:numId w:val="1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Dislocation of the shoulder, hip, knee or spine;</w:t>
      </w:r>
    </w:p>
    <w:p w:rsidR="008B3067" w:rsidRPr="00173B81" w:rsidRDefault="008B3067" w:rsidP="0063441D">
      <w:pPr>
        <w:numPr>
          <w:ilvl w:val="0"/>
          <w:numId w:val="1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Loss of sight (temporary or permanent);</w:t>
      </w:r>
    </w:p>
    <w:p w:rsidR="008B3067" w:rsidRPr="00173B81" w:rsidRDefault="008B3067" w:rsidP="0063441D">
      <w:pPr>
        <w:numPr>
          <w:ilvl w:val="0"/>
          <w:numId w:val="1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Chemical or hot metal burn to the eye or any penetrating injury to the eye;</w:t>
      </w:r>
    </w:p>
    <w:p w:rsidR="008B3067" w:rsidRPr="00173B81" w:rsidRDefault="008B3067" w:rsidP="0063441D">
      <w:pPr>
        <w:numPr>
          <w:ilvl w:val="0"/>
          <w:numId w:val="1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Injury resulting from an electric shock or electrical burn - leading to unconsciousness or requiring resuscitation or requiring admittance to hospital for more than 24 hours;</w:t>
      </w:r>
    </w:p>
    <w:p w:rsidR="008B3067" w:rsidRPr="00173B81" w:rsidRDefault="008B3067" w:rsidP="0063441D">
      <w:pPr>
        <w:numPr>
          <w:ilvl w:val="0"/>
          <w:numId w:val="1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Unconsciousness caused by asphyxia or exposure to a harmful substance or biological agent;</w:t>
      </w:r>
    </w:p>
    <w:p w:rsidR="008B3067" w:rsidRPr="00173B81" w:rsidRDefault="008B3067" w:rsidP="0063441D">
      <w:pPr>
        <w:numPr>
          <w:ilvl w:val="0"/>
          <w:numId w:val="1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Acute illness requiring medical treatment or loss of consciousness arising from absorption of any substance by inhalation, ingestion or through the skin;</w:t>
      </w:r>
    </w:p>
    <w:p w:rsidR="008B3067" w:rsidRPr="00173B81" w:rsidRDefault="008B3067" w:rsidP="0063441D">
      <w:pPr>
        <w:numPr>
          <w:ilvl w:val="0"/>
          <w:numId w:val="11"/>
        </w:numPr>
        <w:spacing w:after="0" w:line="291" w:lineRule="atLeast"/>
        <w:ind w:left="-284" w:hanging="283"/>
        <w:rPr>
          <w:rFonts w:eastAsia="Times New Roman" w:cstheme="minorHAnsi"/>
          <w:color w:val="666666"/>
          <w:lang w:eastAsia="en-GB"/>
        </w:rPr>
      </w:pPr>
      <w:r w:rsidRPr="00173B81">
        <w:rPr>
          <w:rFonts w:eastAsia="Times New Roman" w:cstheme="minorHAnsi"/>
          <w:color w:val="666666"/>
          <w:lang w:eastAsia="en-GB"/>
        </w:rPr>
        <w:t>Acute illness requiring medical treatment where there is reason to believe that this resulted from exposure to a biological agent or its toxins or infected material.</w:t>
      </w:r>
    </w:p>
    <w:p w:rsidR="008B3067" w:rsidRPr="00173B81" w:rsidRDefault="008B3067" w:rsidP="0063441D">
      <w:pPr>
        <w:pStyle w:val="NormalWeb"/>
        <w:numPr>
          <w:ilvl w:val="0"/>
          <w:numId w:val="11"/>
        </w:numPr>
        <w:spacing w:before="0" w:beforeAutospacing="0" w:after="240" w:afterAutospacing="0" w:line="291" w:lineRule="atLeast"/>
        <w:ind w:left="-284" w:hanging="283"/>
        <w:rPr>
          <w:rFonts w:asciiTheme="minorHAnsi" w:hAnsiTheme="minorHAnsi" w:cstheme="minorHAnsi"/>
          <w:color w:val="666666"/>
          <w:sz w:val="22"/>
          <w:szCs w:val="22"/>
        </w:rPr>
      </w:pPr>
      <w:r w:rsidRPr="00173B81">
        <w:rPr>
          <w:rFonts w:asciiTheme="minorHAnsi" w:hAnsiTheme="minorHAnsi" w:cstheme="minorHAnsi"/>
          <w:color w:val="666666"/>
          <w:sz w:val="22"/>
          <w:szCs w:val="22"/>
        </w:rPr>
        <w:t xml:space="preserve">The over </w:t>
      </w:r>
      <w:r w:rsidR="00427ABC" w:rsidRPr="00173B81">
        <w:rPr>
          <w:rFonts w:asciiTheme="minorHAnsi" w:hAnsiTheme="minorHAnsi" w:cstheme="minorHAnsi"/>
          <w:color w:val="666666"/>
          <w:sz w:val="22"/>
          <w:szCs w:val="22"/>
        </w:rPr>
        <w:t>three-day</w:t>
      </w:r>
      <w:r w:rsidRPr="00173B81">
        <w:rPr>
          <w:rFonts w:asciiTheme="minorHAnsi" w:hAnsiTheme="minorHAnsi" w:cstheme="minorHAnsi"/>
          <w:color w:val="666666"/>
          <w:sz w:val="22"/>
          <w:szCs w:val="22"/>
        </w:rPr>
        <w:t xml:space="preserve"> reporting requirement for people injured at work changed on the 6th of April 2012 from over 3 days to more than seven days.</w:t>
      </w:r>
    </w:p>
    <w:p w:rsidR="008B3067" w:rsidRPr="00173B81" w:rsidRDefault="008B3067" w:rsidP="009E0733">
      <w:pPr>
        <w:pStyle w:val="NormalWeb"/>
        <w:spacing w:before="0" w:beforeAutospacing="0" w:after="240" w:afterAutospacing="0" w:line="291" w:lineRule="atLeast"/>
        <w:ind w:left="-567"/>
        <w:rPr>
          <w:rFonts w:asciiTheme="minorHAnsi" w:hAnsiTheme="minorHAnsi" w:cstheme="minorHAnsi"/>
          <w:color w:val="666666"/>
          <w:sz w:val="22"/>
          <w:szCs w:val="22"/>
        </w:rPr>
      </w:pPr>
      <w:r w:rsidRPr="00173B81">
        <w:rPr>
          <w:rFonts w:asciiTheme="minorHAnsi" w:hAnsiTheme="minorHAnsi" w:cstheme="minorHAnsi"/>
          <w:color w:val="666666"/>
          <w:sz w:val="22"/>
          <w:szCs w:val="22"/>
        </w:rPr>
        <w:t>This change now means that injuries only need to be reported that:</w:t>
      </w:r>
    </w:p>
    <w:p w:rsidR="008B3067" w:rsidRPr="00173B81" w:rsidRDefault="008B3067" w:rsidP="0063441D">
      <w:pPr>
        <w:pStyle w:val="NormalWeb"/>
        <w:numPr>
          <w:ilvl w:val="0"/>
          <w:numId w:val="11"/>
        </w:numPr>
        <w:spacing w:before="0" w:beforeAutospacing="0" w:after="240" w:afterAutospacing="0" w:line="291" w:lineRule="atLeast"/>
        <w:ind w:left="-284" w:hanging="283"/>
        <w:rPr>
          <w:rFonts w:asciiTheme="minorHAnsi" w:hAnsiTheme="minorHAnsi" w:cstheme="minorHAnsi"/>
          <w:color w:val="666666"/>
          <w:sz w:val="22"/>
          <w:szCs w:val="22"/>
        </w:rPr>
      </w:pPr>
      <w:r w:rsidRPr="00173B81">
        <w:rPr>
          <w:rFonts w:asciiTheme="minorHAnsi" w:hAnsiTheme="minorHAnsi" w:cstheme="minorHAnsi"/>
          <w:color w:val="666666"/>
          <w:sz w:val="22"/>
          <w:szCs w:val="22"/>
        </w:rPr>
        <w:t>“lead to an employee or self-employed person being away from work, or unable to perform their normal work duties, for more than seven consecutive days as the result of an occupational accident or injury (not counting the day of the accident but including weekends and rest days)”.</w:t>
      </w:r>
    </w:p>
    <w:p w:rsidR="008B3067" w:rsidRPr="00173B81" w:rsidRDefault="008B3067" w:rsidP="0063441D">
      <w:pPr>
        <w:pStyle w:val="NormalWeb"/>
        <w:numPr>
          <w:ilvl w:val="0"/>
          <w:numId w:val="11"/>
        </w:numPr>
        <w:spacing w:before="0" w:beforeAutospacing="0" w:after="240" w:afterAutospacing="0" w:line="291" w:lineRule="atLeast"/>
        <w:ind w:left="-284" w:hanging="283"/>
        <w:rPr>
          <w:rFonts w:asciiTheme="minorHAnsi" w:hAnsiTheme="minorHAnsi" w:cstheme="minorHAnsi"/>
          <w:color w:val="666666"/>
          <w:sz w:val="22"/>
          <w:szCs w:val="22"/>
        </w:rPr>
      </w:pPr>
      <w:r w:rsidRPr="00173B81">
        <w:rPr>
          <w:rFonts w:asciiTheme="minorHAnsi" w:hAnsiTheme="minorHAnsi" w:cstheme="minorHAnsi"/>
          <w:color w:val="666666"/>
          <w:sz w:val="22"/>
          <w:szCs w:val="22"/>
        </w:rPr>
        <w:t>The associated report must be made within 15 days of the accident.</w:t>
      </w:r>
    </w:p>
    <w:p w:rsidR="008B3067" w:rsidRPr="00173B81" w:rsidRDefault="008B3067" w:rsidP="009E0733">
      <w:pPr>
        <w:pStyle w:val="NormalWeb"/>
        <w:numPr>
          <w:ilvl w:val="0"/>
          <w:numId w:val="11"/>
        </w:numPr>
        <w:spacing w:before="0" w:beforeAutospacing="0" w:after="240" w:afterAutospacing="0" w:line="291" w:lineRule="atLeast"/>
        <w:ind w:left="142" w:hanging="426"/>
        <w:rPr>
          <w:rFonts w:asciiTheme="minorHAnsi" w:hAnsiTheme="minorHAnsi" w:cstheme="minorHAnsi"/>
          <w:color w:val="666666"/>
          <w:sz w:val="22"/>
          <w:szCs w:val="22"/>
        </w:rPr>
      </w:pPr>
      <w:r w:rsidRPr="00173B81">
        <w:rPr>
          <w:rFonts w:asciiTheme="minorHAnsi" w:hAnsiTheme="minorHAnsi" w:cstheme="minorHAnsi"/>
          <w:color w:val="666666"/>
          <w:sz w:val="22"/>
          <w:szCs w:val="22"/>
        </w:rPr>
        <w:t>If the worker has been incapacitated for more than three consecutive days, a record must still be kept about the accident.</w:t>
      </w:r>
    </w:p>
    <w:p w:rsidR="008B3067" w:rsidRPr="00173B81" w:rsidRDefault="008B3067" w:rsidP="009E0733">
      <w:pPr>
        <w:pStyle w:val="NormalWeb"/>
        <w:numPr>
          <w:ilvl w:val="0"/>
          <w:numId w:val="11"/>
        </w:numPr>
        <w:spacing w:before="0" w:beforeAutospacing="0" w:after="240" w:afterAutospacing="0" w:line="291" w:lineRule="atLeast"/>
        <w:ind w:left="142" w:hanging="426"/>
        <w:rPr>
          <w:rFonts w:asciiTheme="minorHAnsi" w:hAnsiTheme="minorHAnsi" w:cstheme="minorHAnsi"/>
          <w:color w:val="666666"/>
          <w:sz w:val="22"/>
          <w:szCs w:val="22"/>
        </w:rPr>
      </w:pPr>
      <w:r w:rsidRPr="00173B81">
        <w:rPr>
          <w:rFonts w:asciiTheme="minorHAnsi" w:hAnsiTheme="minorHAnsi" w:cstheme="minorHAnsi"/>
          <w:color w:val="666666"/>
          <w:sz w:val="22"/>
          <w:szCs w:val="22"/>
        </w:rPr>
        <w:t>“If you are an employer, who must keep an accident book under the Social Security (Claims and Payments) Regulations 1979, that record will be enough”</w:t>
      </w:r>
    </w:p>
    <w:p w:rsidR="008B3067" w:rsidRPr="00173B81" w:rsidRDefault="008B3067" w:rsidP="009E0733">
      <w:pPr>
        <w:pStyle w:val="NormalWeb"/>
        <w:numPr>
          <w:ilvl w:val="0"/>
          <w:numId w:val="11"/>
        </w:numPr>
        <w:spacing w:before="0" w:beforeAutospacing="0" w:after="240" w:afterAutospacing="0" w:line="291" w:lineRule="atLeast"/>
        <w:ind w:left="142" w:hanging="426"/>
        <w:rPr>
          <w:rFonts w:asciiTheme="minorHAnsi" w:hAnsiTheme="minorHAnsi" w:cstheme="minorHAnsi"/>
          <w:color w:val="666666"/>
          <w:sz w:val="22"/>
          <w:szCs w:val="22"/>
        </w:rPr>
      </w:pPr>
      <w:r w:rsidRPr="00173B81">
        <w:rPr>
          <w:rFonts w:asciiTheme="minorHAnsi" w:hAnsiTheme="minorHAnsi" w:cstheme="minorHAnsi"/>
          <w:color w:val="666666"/>
          <w:sz w:val="22"/>
          <w:szCs w:val="22"/>
        </w:rPr>
        <w:lastRenderedPageBreak/>
        <w:t>for more information, please visit:</w:t>
      </w:r>
    </w:p>
    <w:p w:rsidR="008B3067" w:rsidRPr="00173B81" w:rsidRDefault="003E3A9F" w:rsidP="009E0733">
      <w:pPr>
        <w:pStyle w:val="NormalWeb"/>
        <w:numPr>
          <w:ilvl w:val="0"/>
          <w:numId w:val="11"/>
        </w:numPr>
        <w:tabs>
          <w:tab w:val="clear" w:pos="720"/>
          <w:tab w:val="num" w:pos="142"/>
        </w:tabs>
        <w:spacing w:before="0" w:beforeAutospacing="0" w:after="240" w:afterAutospacing="0" w:line="291" w:lineRule="atLeast"/>
        <w:ind w:hanging="1004"/>
        <w:rPr>
          <w:rFonts w:asciiTheme="minorHAnsi" w:hAnsiTheme="minorHAnsi" w:cstheme="minorHAnsi"/>
          <w:color w:val="666666"/>
          <w:sz w:val="22"/>
          <w:szCs w:val="22"/>
        </w:rPr>
      </w:pPr>
      <w:hyperlink r:id="rId9" w:history="1">
        <w:r w:rsidR="009E0733" w:rsidRPr="00F81E7B">
          <w:rPr>
            <w:rStyle w:val="Hyperlink"/>
            <w:rFonts w:asciiTheme="minorHAnsi" w:hAnsiTheme="minorHAnsi" w:cstheme="minorHAnsi"/>
            <w:b/>
            <w:bCs/>
            <w:sz w:val="22"/>
            <w:szCs w:val="22"/>
          </w:rPr>
          <w:t>http://www.hse.gov.uk/riddor/what-must-i-report.htm</w:t>
        </w:r>
      </w:hyperlink>
    </w:p>
    <w:p w:rsidR="008B3067" w:rsidRPr="00173B81" w:rsidRDefault="006C0969" w:rsidP="008F15C5">
      <w:pPr>
        <w:spacing w:after="240" w:line="291" w:lineRule="atLeast"/>
        <w:ind w:left="-284"/>
        <w:rPr>
          <w:rFonts w:eastAsia="Times New Roman" w:cstheme="minorHAnsi"/>
          <w:color w:val="666666"/>
          <w:lang w:eastAsia="en-GB"/>
        </w:rPr>
      </w:pPr>
      <w:r>
        <w:rPr>
          <w:rFonts w:eastAsia="Times New Roman" w:cstheme="minorHAnsi"/>
          <w:color w:val="666666"/>
          <w:lang w:eastAsia="en-GB"/>
        </w:rPr>
        <w:t>R</w:t>
      </w:r>
      <w:r w:rsidR="008B3067" w:rsidRPr="00173B81">
        <w:rPr>
          <w:rFonts w:eastAsia="Times New Roman" w:cstheme="minorHAnsi"/>
          <w:color w:val="666666"/>
          <w:lang w:eastAsia="en-GB"/>
        </w:rPr>
        <w:t>ange</w:t>
      </w:r>
      <w:r>
        <w:rPr>
          <w:rFonts w:eastAsia="Times New Roman" w:cstheme="minorHAnsi"/>
          <w:color w:val="666666"/>
          <w:lang w:eastAsia="en-GB"/>
        </w:rPr>
        <w:t>s</w:t>
      </w:r>
      <w:r w:rsidR="008B3067" w:rsidRPr="00173B81">
        <w:rPr>
          <w:rFonts w:eastAsia="Times New Roman" w:cstheme="minorHAnsi"/>
          <w:color w:val="666666"/>
          <w:lang w:eastAsia="en-GB"/>
        </w:rPr>
        <w:t xml:space="preserve"> of diseases that are reportable.</w:t>
      </w:r>
    </w:p>
    <w:p w:rsidR="008B3067" w:rsidRPr="00173B81" w:rsidRDefault="008B3067" w:rsidP="008F15C5">
      <w:pPr>
        <w:spacing w:after="240" w:line="291" w:lineRule="atLeast"/>
        <w:ind w:left="-284"/>
        <w:rPr>
          <w:rFonts w:eastAsia="Times New Roman" w:cstheme="minorHAnsi"/>
          <w:color w:val="666666"/>
          <w:lang w:eastAsia="en-GB"/>
        </w:rPr>
      </w:pPr>
      <w:r w:rsidRPr="00173B81">
        <w:rPr>
          <w:rFonts w:eastAsia="Times New Roman" w:cstheme="minorHAnsi"/>
          <w:color w:val="666666"/>
          <w:lang w:eastAsia="en-GB"/>
        </w:rPr>
        <w:t xml:space="preserve">Diseases need only be reported when the employees doctor informs the employer in writing that the employee has contracted a reportable disease. The employer must report it to the HSE Incident Contact </w:t>
      </w:r>
      <w:proofErr w:type="spellStart"/>
      <w:r w:rsidRPr="00173B81">
        <w:rPr>
          <w:rFonts w:eastAsia="Times New Roman" w:cstheme="minorHAnsi"/>
          <w:color w:val="666666"/>
          <w:lang w:eastAsia="en-GB"/>
        </w:rPr>
        <w:t>Center</w:t>
      </w:r>
      <w:proofErr w:type="spellEnd"/>
      <w:r w:rsidRPr="00173B81">
        <w:rPr>
          <w:rFonts w:eastAsia="Times New Roman" w:cstheme="minorHAnsi"/>
          <w:color w:val="666666"/>
          <w:lang w:eastAsia="en-GB"/>
        </w:rPr>
        <w:t>.</w:t>
      </w:r>
      <w:r w:rsidR="00811652">
        <w:rPr>
          <w:rFonts w:eastAsia="Times New Roman" w:cstheme="minorHAnsi"/>
          <w:color w:val="666666"/>
          <w:lang w:eastAsia="en-GB"/>
        </w:rPr>
        <w:t xml:space="preserve">  The employer will also contact EYAI mentor to record.</w:t>
      </w:r>
    </w:p>
    <w:p w:rsidR="008B3067" w:rsidRPr="004C0AC4" w:rsidRDefault="008B3067" w:rsidP="008F15C5">
      <w:pPr>
        <w:spacing w:before="120" w:after="120" w:line="291" w:lineRule="atLeast"/>
        <w:ind w:left="-284"/>
        <w:outlineLvl w:val="1"/>
        <w:rPr>
          <w:rFonts w:eastAsia="Times New Roman" w:cstheme="minorHAnsi"/>
          <w:b/>
          <w:bCs/>
          <w:color w:val="008000"/>
          <w:lang w:eastAsia="en-GB"/>
        </w:rPr>
      </w:pPr>
      <w:r w:rsidRPr="004C0AC4">
        <w:rPr>
          <w:rFonts w:eastAsia="Times New Roman" w:cstheme="minorHAnsi"/>
          <w:b/>
          <w:bCs/>
          <w:color w:val="008000"/>
          <w:lang w:eastAsia="en-GB"/>
        </w:rPr>
        <w:t>What diseases must you report?</w:t>
      </w:r>
    </w:p>
    <w:p w:rsidR="008B3067" w:rsidRPr="00173B81" w:rsidRDefault="008B3067" w:rsidP="009E0733">
      <w:pPr>
        <w:numPr>
          <w:ilvl w:val="0"/>
          <w:numId w:val="12"/>
        </w:numPr>
        <w:spacing w:after="0" w:line="291" w:lineRule="atLeast"/>
        <w:ind w:left="0" w:hanging="284"/>
        <w:rPr>
          <w:rFonts w:eastAsia="Times New Roman" w:cstheme="minorHAnsi"/>
          <w:color w:val="666666"/>
          <w:lang w:eastAsia="en-GB"/>
        </w:rPr>
      </w:pPr>
      <w:r w:rsidRPr="00173B81">
        <w:rPr>
          <w:rFonts w:eastAsia="Times New Roman" w:cstheme="minorHAnsi"/>
          <w:color w:val="666666"/>
          <w:lang w:eastAsia="en-GB"/>
        </w:rPr>
        <w:t>Certain types of poisoning</w:t>
      </w:r>
    </w:p>
    <w:p w:rsidR="008B3067" w:rsidRPr="00173B81" w:rsidRDefault="008B3067" w:rsidP="009E0733">
      <w:pPr>
        <w:numPr>
          <w:ilvl w:val="0"/>
          <w:numId w:val="12"/>
        </w:numPr>
        <w:spacing w:after="0" w:line="291" w:lineRule="atLeast"/>
        <w:ind w:left="0" w:hanging="284"/>
        <w:rPr>
          <w:rFonts w:eastAsia="Times New Roman" w:cstheme="minorHAnsi"/>
          <w:color w:val="666666"/>
          <w:lang w:eastAsia="en-GB"/>
        </w:rPr>
      </w:pPr>
      <w:r w:rsidRPr="00173B81">
        <w:rPr>
          <w:rFonts w:eastAsia="Times New Roman" w:cstheme="minorHAnsi"/>
          <w:color w:val="666666"/>
          <w:lang w:eastAsia="en-GB"/>
        </w:rPr>
        <w:t>Tinnitus</w:t>
      </w:r>
    </w:p>
    <w:p w:rsidR="008B3067" w:rsidRPr="00173B81" w:rsidRDefault="008B3067" w:rsidP="009E0733">
      <w:pPr>
        <w:numPr>
          <w:ilvl w:val="0"/>
          <w:numId w:val="12"/>
        </w:numPr>
        <w:spacing w:after="0" w:line="291" w:lineRule="atLeast"/>
        <w:ind w:left="0" w:hanging="284"/>
        <w:rPr>
          <w:rFonts w:eastAsia="Times New Roman" w:cstheme="minorHAnsi"/>
          <w:color w:val="666666"/>
          <w:lang w:eastAsia="en-GB"/>
        </w:rPr>
      </w:pPr>
      <w:r w:rsidRPr="00173B81">
        <w:rPr>
          <w:rFonts w:eastAsia="Times New Roman" w:cstheme="minorHAnsi"/>
          <w:color w:val="666666"/>
          <w:lang w:eastAsia="en-GB"/>
        </w:rPr>
        <w:t>Some skin diseases such as: occupational dermatitis, skin cancer, chrome ulcer, oil folliculate/ acne</w:t>
      </w:r>
    </w:p>
    <w:p w:rsidR="008B3067" w:rsidRPr="00173B81" w:rsidRDefault="008B3067" w:rsidP="009E0733">
      <w:pPr>
        <w:numPr>
          <w:ilvl w:val="0"/>
          <w:numId w:val="12"/>
        </w:numPr>
        <w:spacing w:after="0" w:line="291" w:lineRule="atLeast"/>
        <w:ind w:left="0" w:hanging="284"/>
        <w:rPr>
          <w:rFonts w:eastAsia="Times New Roman" w:cstheme="minorHAnsi"/>
          <w:color w:val="666666"/>
          <w:lang w:eastAsia="en-GB"/>
        </w:rPr>
      </w:pPr>
      <w:r w:rsidRPr="00173B81">
        <w:rPr>
          <w:rFonts w:eastAsia="Times New Roman" w:cstheme="minorHAnsi"/>
          <w:color w:val="666666"/>
          <w:lang w:eastAsia="en-GB"/>
        </w:rPr>
        <w:t>Lung diseases including occupational asthma, farmer’s lung, pneumoconiosis, asbestosis, mesothelioma</w:t>
      </w:r>
    </w:p>
    <w:p w:rsidR="008B3067" w:rsidRPr="00173B81" w:rsidRDefault="008B3067" w:rsidP="0063441D">
      <w:pPr>
        <w:numPr>
          <w:ilvl w:val="0"/>
          <w:numId w:val="12"/>
        </w:numPr>
        <w:spacing w:after="0" w:line="291" w:lineRule="atLeast"/>
        <w:ind w:left="0" w:hanging="284"/>
        <w:rPr>
          <w:rFonts w:eastAsia="Times New Roman" w:cstheme="minorHAnsi"/>
          <w:color w:val="666666"/>
          <w:lang w:eastAsia="en-GB"/>
        </w:rPr>
      </w:pPr>
      <w:r w:rsidRPr="00173B81">
        <w:rPr>
          <w:rFonts w:eastAsia="Times New Roman" w:cstheme="minorHAnsi"/>
          <w:color w:val="666666"/>
          <w:lang w:eastAsia="en-GB"/>
        </w:rPr>
        <w:t>Infections such as Leptospirosis, hepatitis, tuberculosis, anthrax, legionella and tetanus; and more recently MRSA. Clostridium Difficile</w:t>
      </w:r>
      <w:r w:rsidRPr="00173B81">
        <w:rPr>
          <w:rFonts w:eastAsia="Times New Roman" w:cstheme="minorHAnsi"/>
          <w:color w:val="666666"/>
          <w:lang w:eastAsia="en-GB"/>
        </w:rPr>
        <w:br/>
        <w:t> </w:t>
      </w:r>
    </w:p>
    <w:p w:rsidR="008B3067" w:rsidRPr="004C0AC4" w:rsidRDefault="008B3067" w:rsidP="008F15C5">
      <w:pPr>
        <w:spacing w:after="240" w:line="291" w:lineRule="atLeast"/>
        <w:ind w:left="-284"/>
        <w:rPr>
          <w:rFonts w:eastAsia="Times New Roman" w:cstheme="minorHAnsi"/>
          <w:b/>
          <w:bCs/>
          <w:color w:val="008000"/>
          <w:lang w:eastAsia="en-GB"/>
        </w:rPr>
      </w:pPr>
      <w:r w:rsidRPr="00173B81">
        <w:rPr>
          <w:rFonts w:eastAsia="Times New Roman" w:cstheme="minorHAnsi"/>
          <w:color w:val="666666"/>
          <w:lang w:eastAsia="en-GB"/>
        </w:rPr>
        <w:t> </w:t>
      </w:r>
      <w:r w:rsidRPr="004C0AC4">
        <w:rPr>
          <w:rFonts w:eastAsia="Times New Roman" w:cstheme="minorHAnsi"/>
          <w:b/>
          <w:bCs/>
          <w:color w:val="008000"/>
          <w:lang w:eastAsia="en-GB"/>
        </w:rPr>
        <w:t>What is a dangerous occurrence?</w:t>
      </w:r>
    </w:p>
    <w:p w:rsidR="008B3067" w:rsidRPr="00173B81" w:rsidRDefault="008B3067" w:rsidP="008F15C5">
      <w:pPr>
        <w:spacing w:after="240" w:line="291" w:lineRule="atLeast"/>
        <w:ind w:left="-284"/>
        <w:rPr>
          <w:rFonts w:eastAsia="Times New Roman" w:cstheme="minorHAnsi"/>
          <w:color w:val="666666"/>
          <w:lang w:eastAsia="en-GB"/>
        </w:rPr>
      </w:pPr>
      <w:r w:rsidRPr="00173B81">
        <w:rPr>
          <w:rFonts w:eastAsia="Times New Roman" w:cstheme="minorHAnsi"/>
          <w:color w:val="666666"/>
          <w:lang w:eastAsia="en-GB"/>
        </w:rPr>
        <w:t xml:space="preserve">Any incident that happens that threatens life or limb but </w:t>
      </w:r>
      <w:proofErr w:type="gramStart"/>
      <w:r w:rsidRPr="00173B81">
        <w:rPr>
          <w:rFonts w:eastAsia="Times New Roman" w:cstheme="minorHAnsi"/>
          <w:color w:val="666666"/>
          <w:lang w:eastAsia="en-GB"/>
        </w:rPr>
        <w:t>actually results</w:t>
      </w:r>
      <w:proofErr w:type="gramEnd"/>
      <w:r w:rsidRPr="00173B81">
        <w:rPr>
          <w:rFonts w:eastAsia="Times New Roman" w:cstheme="minorHAnsi"/>
          <w:color w:val="666666"/>
          <w:lang w:eastAsia="en-GB"/>
        </w:rPr>
        <w:t xml:space="preserve"> in a near miss with no-one injured.</w:t>
      </w:r>
    </w:p>
    <w:p w:rsidR="008B3067" w:rsidRPr="00173B81" w:rsidRDefault="008B3067" w:rsidP="008F15C5">
      <w:pPr>
        <w:spacing w:after="240" w:line="291" w:lineRule="atLeast"/>
        <w:ind w:left="-284"/>
        <w:rPr>
          <w:rFonts w:eastAsia="Times New Roman" w:cstheme="minorHAnsi"/>
          <w:color w:val="666666"/>
          <w:lang w:eastAsia="en-GB"/>
        </w:rPr>
      </w:pPr>
      <w:r w:rsidRPr="00173B81">
        <w:rPr>
          <w:rFonts w:eastAsia="Times New Roman" w:cstheme="minorHAnsi"/>
          <w:color w:val="666666"/>
          <w:lang w:eastAsia="en-GB"/>
        </w:rPr>
        <w:t>It’s important to record all the detailed information in order to try and make sure that this can’t happen again, because next time, who knows what the injury count could be.</w:t>
      </w:r>
    </w:p>
    <w:p w:rsidR="008B3067" w:rsidRPr="00173B81" w:rsidRDefault="008B3067" w:rsidP="008F15C5">
      <w:pPr>
        <w:spacing w:after="240" w:line="291" w:lineRule="atLeast"/>
        <w:ind w:left="-284"/>
        <w:rPr>
          <w:rFonts w:eastAsia="Times New Roman" w:cstheme="minorHAnsi"/>
          <w:color w:val="666666"/>
          <w:lang w:eastAsia="en-GB"/>
        </w:rPr>
      </w:pPr>
      <w:r w:rsidRPr="00173B81">
        <w:rPr>
          <w:rFonts w:eastAsia="Times New Roman" w:cstheme="minorHAnsi"/>
          <w:color w:val="666666"/>
          <w:lang w:eastAsia="en-GB"/>
        </w:rPr>
        <w:t>A few examples could be</w:t>
      </w:r>
    </w:p>
    <w:p w:rsidR="008B3067" w:rsidRPr="00173B81" w:rsidRDefault="008B3067" w:rsidP="008F15C5">
      <w:pPr>
        <w:numPr>
          <w:ilvl w:val="0"/>
          <w:numId w:val="13"/>
        </w:numPr>
        <w:spacing w:after="0" w:line="291" w:lineRule="atLeast"/>
        <w:ind w:left="0" w:hanging="284"/>
        <w:rPr>
          <w:rFonts w:eastAsia="Times New Roman" w:cstheme="minorHAnsi"/>
          <w:color w:val="666666"/>
          <w:lang w:eastAsia="en-GB"/>
        </w:rPr>
      </w:pPr>
      <w:r w:rsidRPr="00173B81">
        <w:rPr>
          <w:rFonts w:eastAsia="Times New Roman" w:cstheme="minorHAnsi"/>
          <w:color w:val="666666"/>
          <w:lang w:eastAsia="en-GB"/>
        </w:rPr>
        <w:t>a collision of vehicles within the workplace which could have resulted in fatalities or major injuries</w:t>
      </w:r>
    </w:p>
    <w:p w:rsidR="008B3067" w:rsidRPr="00173B81" w:rsidRDefault="008B3067" w:rsidP="008F15C5">
      <w:pPr>
        <w:numPr>
          <w:ilvl w:val="0"/>
          <w:numId w:val="13"/>
        </w:numPr>
        <w:spacing w:after="0" w:line="291" w:lineRule="atLeast"/>
        <w:ind w:left="0" w:hanging="284"/>
        <w:rPr>
          <w:rFonts w:eastAsia="Times New Roman" w:cstheme="minorHAnsi"/>
          <w:color w:val="666666"/>
          <w:lang w:eastAsia="en-GB"/>
        </w:rPr>
      </w:pPr>
      <w:r w:rsidRPr="00173B81">
        <w:rPr>
          <w:rFonts w:eastAsia="Times New Roman" w:cstheme="minorHAnsi"/>
          <w:color w:val="666666"/>
          <w:lang w:eastAsia="en-GB"/>
        </w:rPr>
        <w:t>contact of equipment with power cables</w:t>
      </w:r>
    </w:p>
    <w:p w:rsidR="008B3067" w:rsidRPr="00173B81" w:rsidRDefault="008B3067" w:rsidP="008F15C5">
      <w:pPr>
        <w:numPr>
          <w:ilvl w:val="0"/>
          <w:numId w:val="13"/>
        </w:numPr>
        <w:spacing w:after="0" w:line="291" w:lineRule="atLeast"/>
        <w:ind w:left="0" w:hanging="284"/>
        <w:rPr>
          <w:rFonts w:eastAsia="Times New Roman" w:cstheme="minorHAnsi"/>
          <w:color w:val="666666"/>
          <w:lang w:eastAsia="en-GB"/>
        </w:rPr>
      </w:pPr>
      <w:r w:rsidRPr="00173B81">
        <w:rPr>
          <w:rFonts w:eastAsia="Times New Roman" w:cstheme="minorHAnsi"/>
          <w:color w:val="666666"/>
          <w:lang w:eastAsia="en-GB"/>
        </w:rPr>
        <w:t>a fire that prevents work for longer than 24 hours.</w:t>
      </w:r>
    </w:p>
    <w:p w:rsidR="001C1553" w:rsidRDefault="009E0733" w:rsidP="008F15C5">
      <w:pPr>
        <w:spacing w:after="240" w:line="291" w:lineRule="atLeast"/>
        <w:ind w:hanging="284"/>
        <w:rPr>
          <w:rFonts w:eastAsia="Times New Roman" w:cstheme="minorHAnsi"/>
          <w:color w:val="666666"/>
          <w:lang w:eastAsia="en-GB"/>
        </w:rPr>
      </w:pPr>
      <w:r>
        <w:rPr>
          <w:rFonts w:eastAsia="Times New Roman" w:cstheme="minorHAnsi"/>
          <w:color w:val="666666"/>
          <w:lang w:eastAsia="en-GB"/>
        </w:rPr>
        <w:t xml:space="preserve">      </w:t>
      </w:r>
      <w:r w:rsidR="008B3067" w:rsidRPr="00173B81">
        <w:rPr>
          <w:rFonts w:eastAsia="Times New Roman" w:cstheme="minorHAnsi"/>
          <w:color w:val="666666"/>
          <w:lang w:eastAsia="en-GB"/>
        </w:rPr>
        <w:t xml:space="preserve">If an occurrence is classified as reportable, the HSE must be notified </w:t>
      </w:r>
      <w:proofErr w:type="gramStart"/>
      <w:r w:rsidR="008B3067" w:rsidRPr="00173B81">
        <w:rPr>
          <w:rFonts w:eastAsia="Times New Roman" w:cstheme="minorHAnsi"/>
          <w:color w:val="666666"/>
          <w:lang w:eastAsia="en-GB"/>
        </w:rPr>
        <w:t>whether or not</w:t>
      </w:r>
      <w:proofErr w:type="gramEnd"/>
      <w:r w:rsidR="008B3067" w:rsidRPr="00173B81">
        <w:rPr>
          <w:rFonts w:eastAsia="Times New Roman" w:cstheme="minorHAnsi"/>
          <w:color w:val="666666"/>
          <w:lang w:eastAsia="en-GB"/>
        </w:rPr>
        <w:t xml:space="preserve"> anyone is injured.</w:t>
      </w:r>
    </w:p>
    <w:p w:rsidR="008B3067" w:rsidRPr="00173B81" w:rsidRDefault="008B3067" w:rsidP="008F15C5">
      <w:pPr>
        <w:spacing w:after="240" w:line="291" w:lineRule="atLeast"/>
        <w:ind w:hanging="284"/>
        <w:rPr>
          <w:rFonts w:eastAsia="Times New Roman" w:cstheme="minorHAnsi"/>
          <w:color w:val="666666"/>
          <w:lang w:eastAsia="en-GB"/>
        </w:rPr>
      </w:pPr>
      <w:r w:rsidRPr="00173B81">
        <w:rPr>
          <w:rFonts w:eastAsia="Times New Roman" w:cstheme="minorHAnsi"/>
          <w:color w:val="666666"/>
          <w:lang w:eastAsia="en-GB"/>
        </w:rPr>
        <w:t>Records of anything classified as reportable must be kept for a minimum of </w:t>
      </w:r>
      <w:r w:rsidRPr="00173B81">
        <w:rPr>
          <w:rFonts w:eastAsia="Times New Roman" w:cstheme="minorHAnsi"/>
          <w:b/>
          <w:bCs/>
          <w:color w:val="666666"/>
          <w:lang w:eastAsia="en-GB"/>
        </w:rPr>
        <w:t>3 years</w:t>
      </w:r>
      <w:r w:rsidRPr="00173B81">
        <w:rPr>
          <w:rFonts w:eastAsia="Times New Roman" w:cstheme="minorHAnsi"/>
          <w:color w:val="666666"/>
          <w:lang w:eastAsia="en-GB"/>
        </w:rPr>
        <w:t>.</w:t>
      </w:r>
    </w:p>
    <w:p w:rsidR="008B3067" w:rsidRPr="004C0AC4" w:rsidRDefault="008B3067" w:rsidP="008F15C5">
      <w:pPr>
        <w:spacing w:before="120" w:after="120" w:line="291" w:lineRule="atLeast"/>
        <w:ind w:left="-284"/>
        <w:outlineLvl w:val="1"/>
        <w:rPr>
          <w:rFonts w:eastAsia="Times New Roman" w:cstheme="minorHAnsi"/>
          <w:b/>
          <w:bCs/>
          <w:color w:val="008000"/>
          <w:lang w:eastAsia="en-GB"/>
        </w:rPr>
      </w:pPr>
      <w:r w:rsidRPr="004C0AC4">
        <w:rPr>
          <w:rFonts w:eastAsia="Times New Roman" w:cstheme="minorHAnsi"/>
          <w:b/>
          <w:bCs/>
          <w:color w:val="008000"/>
          <w:lang w:eastAsia="en-GB"/>
        </w:rPr>
        <w:t xml:space="preserve">What records must </w:t>
      </w:r>
      <w:r w:rsidR="00811652">
        <w:rPr>
          <w:rFonts w:eastAsia="Times New Roman" w:cstheme="minorHAnsi"/>
          <w:b/>
          <w:bCs/>
          <w:color w:val="008000"/>
          <w:lang w:eastAsia="en-GB"/>
        </w:rPr>
        <w:t>be kept</w:t>
      </w:r>
      <w:r w:rsidRPr="004C0AC4">
        <w:rPr>
          <w:rFonts w:eastAsia="Times New Roman" w:cstheme="minorHAnsi"/>
          <w:b/>
          <w:bCs/>
          <w:color w:val="008000"/>
          <w:lang w:eastAsia="en-GB"/>
        </w:rPr>
        <w:t>?</w:t>
      </w:r>
    </w:p>
    <w:p w:rsidR="008B3067" w:rsidRPr="00173B81" w:rsidRDefault="008B3067" w:rsidP="008F15C5">
      <w:pPr>
        <w:spacing w:after="240" w:line="291" w:lineRule="atLeast"/>
        <w:ind w:left="-284"/>
        <w:rPr>
          <w:rFonts w:eastAsia="Times New Roman" w:cstheme="minorHAnsi"/>
          <w:color w:val="666666"/>
          <w:lang w:eastAsia="en-GB"/>
        </w:rPr>
      </w:pPr>
      <w:r w:rsidRPr="00173B81">
        <w:rPr>
          <w:rFonts w:eastAsia="Times New Roman" w:cstheme="minorHAnsi"/>
          <w:color w:val="666666"/>
          <w:lang w:eastAsia="en-GB"/>
        </w:rPr>
        <w:t>A record of any reportable injury, disease or dangerous occurrence must be kept for three years after the date on which it happened, this must include:</w:t>
      </w:r>
    </w:p>
    <w:p w:rsidR="008B3067" w:rsidRPr="008F15C5" w:rsidRDefault="008B3067" w:rsidP="005D777C">
      <w:pPr>
        <w:pStyle w:val="ListParagraph"/>
        <w:numPr>
          <w:ilvl w:val="0"/>
          <w:numId w:val="37"/>
        </w:numPr>
        <w:spacing w:after="0" w:line="291" w:lineRule="atLeast"/>
        <w:ind w:left="0" w:hanging="284"/>
        <w:rPr>
          <w:rFonts w:eastAsia="Times New Roman" w:cstheme="minorHAnsi"/>
          <w:color w:val="666666"/>
          <w:lang w:eastAsia="en-GB"/>
        </w:rPr>
      </w:pPr>
      <w:r w:rsidRPr="008F15C5">
        <w:rPr>
          <w:rFonts w:eastAsia="Times New Roman" w:cstheme="minorHAnsi"/>
          <w:color w:val="666666"/>
          <w:lang w:eastAsia="en-GB"/>
        </w:rPr>
        <w:t>The date and method of reporting:</w:t>
      </w:r>
    </w:p>
    <w:p w:rsidR="008B3067" w:rsidRPr="00173B81" w:rsidRDefault="008B3067" w:rsidP="005D777C">
      <w:pPr>
        <w:numPr>
          <w:ilvl w:val="0"/>
          <w:numId w:val="14"/>
        </w:numPr>
        <w:tabs>
          <w:tab w:val="clear" w:pos="720"/>
          <w:tab w:val="num" w:pos="142"/>
        </w:tabs>
        <w:spacing w:after="0" w:line="291" w:lineRule="atLeast"/>
        <w:ind w:left="0" w:hanging="284"/>
        <w:rPr>
          <w:rFonts w:eastAsia="Times New Roman" w:cstheme="minorHAnsi"/>
          <w:color w:val="666666"/>
          <w:lang w:eastAsia="en-GB"/>
        </w:rPr>
      </w:pPr>
      <w:r w:rsidRPr="00173B81">
        <w:rPr>
          <w:rFonts w:eastAsia="Times New Roman" w:cstheme="minorHAnsi"/>
          <w:color w:val="666666"/>
          <w:lang w:eastAsia="en-GB"/>
        </w:rPr>
        <w:t>The date, time and place of the event;</w:t>
      </w:r>
    </w:p>
    <w:p w:rsidR="008B3067" w:rsidRPr="00173B81" w:rsidRDefault="008B3067" w:rsidP="005D777C">
      <w:pPr>
        <w:numPr>
          <w:ilvl w:val="0"/>
          <w:numId w:val="14"/>
        </w:numPr>
        <w:tabs>
          <w:tab w:val="clear" w:pos="720"/>
          <w:tab w:val="num" w:pos="142"/>
        </w:tabs>
        <w:spacing w:after="0" w:line="291" w:lineRule="atLeast"/>
        <w:ind w:left="0" w:hanging="284"/>
        <w:rPr>
          <w:rFonts w:eastAsia="Times New Roman" w:cstheme="minorHAnsi"/>
          <w:color w:val="666666"/>
          <w:lang w:eastAsia="en-GB"/>
        </w:rPr>
      </w:pPr>
      <w:r w:rsidRPr="00173B81">
        <w:rPr>
          <w:rFonts w:eastAsia="Times New Roman" w:cstheme="minorHAnsi"/>
          <w:color w:val="666666"/>
          <w:lang w:eastAsia="en-GB"/>
        </w:rPr>
        <w:t>Personal details of those involved;</w:t>
      </w:r>
    </w:p>
    <w:p w:rsidR="008B3067" w:rsidRPr="00173B81" w:rsidRDefault="008B3067" w:rsidP="005D777C">
      <w:pPr>
        <w:numPr>
          <w:ilvl w:val="0"/>
          <w:numId w:val="14"/>
        </w:numPr>
        <w:tabs>
          <w:tab w:val="clear" w:pos="720"/>
          <w:tab w:val="num" w:pos="142"/>
        </w:tabs>
        <w:spacing w:after="0" w:line="291" w:lineRule="atLeast"/>
        <w:ind w:left="0" w:hanging="284"/>
        <w:rPr>
          <w:rFonts w:eastAsia="Times New Roman" w:cstheme="minorHAnsi"/>
          <w:color w:val="666666"/>
          <w:lang w:eastAsia="en-GB"/>
        </w:rPr>
      </w:pPr>
      <w:r w:rsidRPr="00173B81">
        <w:rPr>
          <w:rFonts w:eastAsia="Times New Roman" w:cstheme="minorHAnsi"/>
          <w:color w:val="666666"/>
          <w:lang w:eastAsia="en-GB"/>
        </w:rPr>
        <w:t>A brief description of the nature of the event or diseases.</w:t>
      </w:r>
    </w:p>
    <w:p w:rsidR="008B3067" w:rsidRPr="004C0AC4" w:rsidRDefault="008B3067" w:rsidP="008F15C5">
      <w:pPr>
        <w:spacing w:before="120" w:after="120" w:line="291" w:lineRule="atLeast"/>
        <w:ind w:left="-284" w:firstLine="142"/>
        <w:outlineLvl w:val="1"/>
        <w:rPr>
          <w:rFonts w:eastAsia="Times New Roman" w:cstheme="minorHAnsi"/>
          <w:b/>
          <w:bCs/>
          <w:color w:val="008000"/>
          <w:lang w:eastAsia="en-GB"/>
        </w:rPr>
      </w:pPr>
      <w:r w:rsidRPr="004C0AC4">
        <w:rPr>
          <w:rFonts w:eastAsia="Times New Roman" w:cstheme="minorHAnsi"/>
          <w:b/>
          <w:bCs/>
          <w:color w:val="008000"/>
          <w:lang w:eastAsia="en-GB"/>
        </w:rPr>
        <w:t xml:space="preserve">The Control </w:t>
      </w:r>
      <w:proofErr w:type="gramStart"/>
      <w:r w:rsidRPr="004C0AC4">
        <w:rPr>
          <w:rFonts w:eastAsia="Times New Roman" w:cstheme="minorHAnsi"/>
          <w:b/>
          <w:bCs/>
          <w:color w:val="008000"/>
          <w:lang w:eastAsia="en-GB"/>
        </w:rPr>
        <w:t>Of</w:t>
      </w:r>
      <w:proofErr w:type="gramEnd"/>
      <w:r w:rsidRPr="004C0AC4">
        <w:rPr>
          <w:rFonts w:eastAsia="Times New Roman" w:cstheme="minorHAnsi"/>
          <w:b/>
          <w:bCs/>
          <w:color w:val="008000"/>
          <w:lang w:eastAsia="en-GB"/>
        </w:rPr>
        <w:t xml:space="preserve"> Substances Hazardous To Health Regulations (COSHH) </w:t>
      </w:r>
    </w:p>
    <w:p w:rsidR="008B3067" w:rsidRPr="00173B81" w:rsidRDefault="008B3067" w:rsidP="008F15C5">
      <w:pPr>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lastRenderedPageBreak/>
        <w:t>It is important to show your understanding of the COSHH regulations and be able to identify hazardous substances and how to control them.</w:t>
      </w:r>
    </w:p>
    <w:p w:rsidR="008B3067" w:rsidRPr="00173B81" w:rsidRDefault="008B3067" w:rsidP="008F15C5">
      <w:pPr>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t>COSHH requires employers to:</w:t>
      </w:r>
    </w:p>
    <w:p w:rsidR="008B3067" w:rsidRPr="00173B81" w:rsidRDefault="008B3067" w:rsidP="008F15C5">
      <w:pPr>
        <w:numPr>
          <w:ilvl w:val="0"/>
          <w:numId w:val="15"/>
        </w:numPr>
        <w:tabs>
          <w:tab w:val="clear" w:pos="720"/>
          <w:tab w:val="num" w:pos="284"/>
        </w:tabs>
        <w:spacing w:after="0" w:line="291" w:lineRule="atLeast"/>
        <w:ind w:left="-284" w:firstLine="142"/>
        <w:rPr>
          <w:rFonts w:eastAsia="Times New Roman" w:cstheme="minorHAnsi"/>
          <w:color w:val="666666"/>
          <w:lang w:eastAsia="en-GB"/>
        </w:rPr>
      </w:pPr>
      <w:r w:rsidRPr="00173B81">
        <w:rPr>
          <w:rFonts w:eastAsia="Times New Roman" w:cstheme="minorHAnsi"/>
          <w:color w:val="666666"/>
          <w:lang w:eastAsia="en-GB"/>
        </w:rPr>
        <w:t>control exposure to hazardous substances</w:t>
      </w:r>
    </w:p>
    <w:p w:rsidR="008B3067" w:rsidRPr="00173B81" w:rsidRDefault="008B3067" w:rsidP="008F15C5">
      <w:pPr>
        <w:numPr>
          <w:ilvl w:val="0"/>
          <w:numId w:val="15"/>
        </w:numPr>
        <w:tabs>
          <w:tab w:val="clear" w:pos="720"/>
          <w:tab w:val="num" w:pos="284"/>
        </w:tabs>
        <w:spacing w:after="0" w:line="291" w:lineRule="atLeast"/>
        <w:ind w:left="-284" w:firstLine="142"/>
        <w:rPr>
          <w:rFonts w:eastAsia="Times New Roman" w:cstheme="minorHAnsi"/>
          <w:color w:val="666666"/>
          <w:lang w:eastAsia="en-GB"/>
        </w:rPr>
      </w:pPr>
      <w:r w:rsidRPr="00173B81">
        <w:rPr>
          <w:rFonts w:eastAsia="Times New Roman" w:cstheme="minorHAnsi"/>
          <w:color w:val="666666"/>
          <w:lang w:eastAsia="en-GB"/>
        </w:rPr>
        <w:t>protect both employees and others who may be exposed during work activities</w:t>
      </w:r>
    </w:p>
    <w:p w:rsidR="008B3067" w:rsidRPr="004C0AC4" w:rsidRDefault="008B3067" w:rsidP="008F15C5">
      <w:pPr>
        <w:spacing w:before="120" w:after="120" w:line="291" w:lineRule="atLeast"/>
        <w:ind w:left="-284" w:firstLine="142"/>
        <w:outlineLvl w:val="1"/>
        <w:rPr>
          <w:rFonts w:eastAsia="Times New Roman" w:cstheme="minorHAnsi"/>
          <w:b/>
          <w:bCs/>
          <w:color w:val="008000"/>
          <w:lang w:eastAsia="en-GB"/>
        </w:rPr>
      </w:pPr>
      <w:r w:rsidRPr="004C0AC4">
        <w:rPr>
          <w:rFonts w:eastAsia="Times New Roman" w:cstheme="minorHAnsi"/>
          <w:b/>
          <w:bCs/>
          <w:color w:val="008000"/>
          <w:lang w:eastAsia="en-GB"/>
        </w:rPr>
        <w:t>What are Hazardous substances? </w:t>
      </w:r>
    </w:p>
    <w:p w:rsidR="008B3067" w:rsidRPr="00173B81" w:rsidRDefault="008B3067" w:rsidP="008F15C5">
      <w:pPr>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t>Hazardous substances include anything that can harm your health when you work with them. They are</w:t>
      </w:r>
      <w:r w:rsidR="00CA6F7A">
        <w:rPr>
          <w:rFonts w:eastAsia="Times New Roman" w:cstheme="minorHAnsi"/>
          <w:color w:val="666666"/>
          <w:lang w:eastAsia="en-GB"/>
        </w:rPr>
        <w:t xml:space="preserve"> </w:t>
      </w:r>
      <w:r w:rsidRPr="00173B81">
        <w:rPr>
          <w:rFonts w:eastAsia="Times New Roman" w:cstheme="minorHAnsi"/>
          <w:color w:val="666666"/>
          <w:lang w:eastAsia="en-GB"/>
        </w:rPr>
        <w:t>found in nearly all work places and include: </w:t>
      </w:r>
    </w:p>
    <w:p w:rsidR="008B3067" w:rsidRPr="00173B81" w:rsidRDefault="008B3067" w:rsidP="008F15C5">
      <w:pPr>
        <w:numPr>
          <w:ilvl w:val="0"/>
          <w:numId w:val="16"/>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Substances used directly in work activities e.g. glues, paints, cleaning agents.</w:t>
      </w:r>
    </w:p>
    <w:p w:rsidR="008B3067" w:rsidRPr="00173B81" w:rsidRDefault="008B3067" w:rsidP="008F15C5">
      <w:pPr>
        <w:numPr>
          <w:ilvl w:val="0"/>
          <w:numId w:val="16"/>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Substances generated during work activities e.g. fumes from soldering, welding and mixing cleaning substances together. </w:t>
      </w:r>
    </w:p>
    <w:p w:rsidR="008B3067" w:rsidRPr="00173B81" w:rsidRDefault="008B3067" w:rsidP="008F15C5">
      <w:pPr>
        <w:numPr>
          <w:ilvl w:val="0"/>
          <w:numId w:val="16"/>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Naturally occurring substances e.g. grain dust, bodily fluids, bacteria.</w:t>
      </w:r>
    </w:p>
    <w:p w:rsidR="008B3067" w:rsidRPr="00173B81" w:rsidRDefault="008B3067" w:rsidP="008F15C5">
      <w:pPr>
        <w:numPr>
          <w:ilvl w:val="0"/>
          <w:numId w:val="16"/>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Vapours.</w:t>
      </w:r>
    </w:p>
    <w:p w:rsidR="008B3067" w:rsidRPr="00173B81" w:rsidRDefault="008B3067" w:rsidP="008F15C5">
      <w:pPr>
        <w:numPr>
          <w:ilvl w:val="0"/>
          <w:numId w:val="16"/>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Any dangerous substance listed as part 1 of the approved supply/carriage list. (The packaging number indicates the degree of danger from 1-great danger, 11-medium danger-111- minor danger).</w:t>
      </w:r>
    </w:p>
    <w:p w:rsidR="008B3067" w:rsidRPr="00173B81" w:rsidRDefault="008B3067" w:rsidP="008F15C5">
      <w:pPr>
        <w:numPr>
          <w:ilvl w:val="0"/>
          <w:numId w:val="16"/>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Any substance given a Workplace Exposure Limit (WEL).</w:t>
      </w:r>
    </w:p>
    <w:p w:rsidR="008B3067" w:rsidRPr="00173B81" w:rsidRDefault="009E0733" w:rsidP="008F15C5">
      <w:pPr>
        <w:spacing w:after="240" w:line="291" w:lineRule="atLeast"/>
        <w:ind w:left="284" w:hanging="426"/>
        <w:rPr>
          <w:rFonts w:eastAsia="Times New Roman" w:cstheme="minorHAnsi"/>
          <w:color w:val="666666"/>
          <w:lang w:eastAsia="en-GB"/>
        </w:rPr>
      </w:pPr>
      <w:r>
        <w:rPr>
          <w:rFonts w:eastAsia="Times New Roman" w:cstheme="minorHAnsi"/>
          <w:color w:val="666666"/>
          <w:lang w:eastAsia="en-GB"/>
        </w:rPr>
        <w:t xml:space="preserve">     </w:t>
      </w:r>
      <w:r w:rsidR="008F15C5">
        <w:rPr>
          <w:rFonts w:eastAsia="Times New Roman" w:cstheme="minorHAnsi"/>
          <w:color w:val="666666"/>
          <w:lang w:eastAsia="en-GB"/>
        </w:rPr>
        <w:t xml:space="preserve">   </w:t>
      </w:r>
      <w:r>
        <w:rPr>
          <w:rFonts w:eastAsia="Times New Roman" w:cstheme="minorHAnsi"/>
          <w:color w:val="666666"/>
          <w:lang w:eastAsia="en-GB"/>
        </w:rPr>
        <w:t xml:space="preserve"> </w:t>
      </w:r>
      <w:r w:rsidR="008B3067" w:rsidRPr="00173B81">
        <w:rPr>
          <w:rFonts w:eastAsia="Times New Roman" w:cstheme="minorHAnsi"/>
          <w:color w:val="666666"/>
          <w:lang w:eastAsia="en-GB"/>
        </w:rPr>
        <w:t xml:space="preserve">If the packaging has any of the hazard symbols printed on it, then it is classed as a hazardous substance.  For </w:t>
      </w:r>
      <w:proofErr w:type="gramStart"/>
      <w:r w:rsidR="008B3067" w:rsidRPr="00173B81">
        <w:rPr>
          <w:rFonts w:eastAsia="Times New Roman" w:cstheme="minorHAnsi"/>
          <w:color w:val="666666"/>
          <w:lang w:eastAsia="en-GB"/>
        </w:rPr>
        <w:t>the vast majority of</w:t>
      </w:r>
      <w:proofErr w:type="gramEnd"/>
      <w:r w:rsidR="008B3067" w:rsidRPr="00173B81">
        <w:rPr>
          <w:rFonts w:eastAsia="Times New Roman" w:cstheme="minorHAnsi"/>
          <w:color w:val="666666"/>
          <w:lang w:eastAsia="en-GB"/>
        </w:rPr>
        <w:t xml:space="preserve"> commercial chemicals, the presence (or not) of a warning label will indicate whether COSHH is relevant.  For example:</w:t>
      </w:r>
    </w:p>
    <w:p w:rsidR="008B3067" w:rsidRPr="00173B81" w:rsidRDefault="008B3067" w:rsidP="008F15C5">
      <w:pPr>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t xml:space="preserve">Household washing up liquid does not have a warning </w:t>
      </w:r>
      <w:proofErr w:type="gramStart"/>
      <w:r w:rsidRPr="00173B81">
        <w:rPr>
          <w:rFonts w:eastAsia="Times New Roman" w:cstheme="minorHAnsi"/>
          <w:color w:val="666666"/>
          <w:lang w:eastAsia="en-GB"/>
        </w:rPr>
        <w:t>label</w:t>
      </w:r>
      <w:proofErr w:type="gramEnd"/>
      <w:r w:rsidRPr="00173B81">
        <w:rPr>
          <w:rFonts w:eastAsia="Times New Roman" w:cstheme="minorHAnsi"/>
          <w:color w:val="666666"/>
          <w:lang w:eastAsia="en-GB"/>
        </w:rPr>
        <w:t xml:space="preserve"> but bleach does.  So, COSHH applies to bleach</w:t>
      </w:r>
      <w:r w:rsidR="00811652">
        <w:rPr>
          <w:rFonts w:eastAsia="Times New Roman" w:cstheme="minorHAnsi"/>
          <w:color w:val="666666"/>
          <w:lang w:eastAsia="en-GB"/>
        </w:rPr>
        <w:t xml:space="preserve"> </w:t>
      </w:r>
      <w:r w:rsidRPr="00173B81">
        <w:rPr>
          <w:rFonts w:eastAsia="Times New Roman" w:cstheme="minorHAnsi"/>
          <w:color w:val="666666"/>
          <w:lang w:eastAsia="en-GB"/>
        </w:rPr>
        <w:t>but not to washing up liquid (when used at work).</w:t>
      </w:r>
    </w:p>
    <w:p w:rsidR="008B3067" w:rsidRPr="004C0AC4" w:rsidRDefault="008B3067" w:rsidP="008F15C5">
      <w:pPr>
        <w:pStyle w:val="Heading2"/>
        <w:spacing w:before="120" w:beforeAutospacing="0" w:after="120" w:afterAutospacing="0" w:line="323" w:lineRule="atLeast"/>
        <w:ind w:left="-142"/>
        <w:rPr>
          <w:rFonts w:asciiTheme="minorHAnsi" w:hAnsiTheme="minorHAnsi" w:cstheme="minorHAnsi"/>
          <w:color w:val="008000"/>
          <w:sz w:val="22"/>
          <w:szCs w:val="22"/>
        </w:rPr>
      </w:pPr>
      <w:r w:rsidRPr="004C0AC4">
        <w:rPr>
          <w:rFonts w:asciiTheme="minorHAnsi" w:hAnsiTheme="minorHAnsi" w:cstheme="minorHAnsi"/>
          <w:color w:val="008000"/>
          <w:sz w:val="22"/>
          <w:szCs w:val="22"/>
        </w:rPr>
        <w:t>Typical Hazard Warning Symbols</w:t>
      </w:r>
    </w:p>
    <w:p w:rsidR="008B3067" w:rsidRDefault="001C1553" w:rsidP="008F15C5">
      <w:pPr>
        <w:pStyle w:val="NormalWeb"/>
        <w:spacing w:before="0" w:beforeAutospacing="0" w:after="0" w:afterAutospacing="0" w:line="323" w:lineRule="atLeast"/>
        <w:ind w:left="-142"/>
        <w:rPr>
          <w:rFonts w:asciiTheme="minorHAnsi" w:hAnsiTheme="minorHAnsi" w:cstheme="minorHAnsi"/>
          <w:color w:val="666666"/>
          <w:sz w:val="22"/>
          <w:szCs w:val="22"/>
        </w:rPr>
      </w:pPr>
      <w:r>
        <w:rPr>
          <w:rFonts w:asciiTheme="minorHAnsi" w:hAnsiTheme="minorHAnsi" w:cstheme="minorHAnsi"/>
          <w:color w:val="666666"/>
          <w:sz w:val="22"/>
          <w:szCs w:val="22"/>
        </w:rPr>
        <w:t>T</w:t>
      </w:r>
      <w:r w:rsidR="008B3067" w:rsidRPr="00173B81">
        <w:rPr>
          <w:rFonts w:asciiTheme="minorHAnsi" w:hAnsiTheme="minorHAnsi" w:cstheme="minorHAnsi"/>
          <w:color w:val="666666"/>
          <w:sz w:val="22"/>
          <w:szCs w:val="22"/>
        </w:rPr>
        <w:t xml:space="preserve">o ensure you are aware of and can recognise the relevant warning signs and symbols, familiarise </w:t>
      </w:r>
    </w:p>
    <w:p w:rsidR="008B3067" w:rsidRDefault="008B3067" w:rsidP="008F15C5">
      <w:pPr>
        <w:pStyle w:val="NormalWeb"/>
        <w:spacing w:before="0" w:beforeAutospacing="0" w:after="0" w:afterAutospacing="0" w:line="323" w:lineRule="atLeast"/>
        <w:ind w:left="-142"/>
        <w:rPr>
          <w:rFonts w:asciiTheme="minorHAnsi" w:hAnsiTheme="minorHAnsi" w:cstheme="minorHAnsi"/>
          <w:color w:val="666666"/>
          <w:sz w:val="22"/>
          <w:szCs w:val="22"/>
        </w:rPr>
      </w:pPr>
      <w:r>
        <w:rPr>
          <w:rFonts w:asciiTheme="minorHAnsi" w:hAnsiTheme="minorHAnsi" w:cstheme="minorHAnsi"/>
          <w:color w:val="666666"/>
          <w:sz w:val="22"/>
          <w:szCs w:val="22"/>
        </w:rPr>
        <w:t>y</w:t>
      </w:r>
      <w:r w:rsidRPr="00173B81">
        <w:rPr>
          <w:rFonts w:asciiTheme="minorHAnsi" w:hAnsiTheme="minorHAnsi" w:cstheme="minorHAnsi"/>
          <w:color w:val="666666"/>
          <w:sz w:val="22"/>
          <w:szCs w:val="22"/>
        </w:rPr>
        <w:t xml:space="preserve">ourself with those found below, as these are typical symbols that identify danger or denote the different </w:t>
      </w:r>
    </w:p>
    <w:p w:rsidR="008B3067" w:rsidRDefault="008B3067" w:rsidP="008F15C5">
      <w:pPr>
        <w:pStyle w:val="NormalWeb"/>
        <w:spacing w:before="0" w:beforeAutospacing="0" w:after="0" w:afterAutospacing="0" w:line="323" w:lineRule="atLeast"/>
        <w:ind w:left="-142"/>
        <w:rPr>
          <w:rFonts w:asciiTheme="minorHAnsi" w:hAnsiTheme="minorHAnsi" w:cstheme="minorHAnsi"/>
          <w:color w:val="666666"/>
          <w:sz w:val="22"/>
          <w:szCs w:val="22"/>
        </w:rPr>
      </w:pPr>
      <w:r>
        <w:rPr>
          <w:rFonts w:asciiTheme="minorHAnsi" w:hAnsiTheme="minorHAnsi" w:cstheme="minorHAnsi"/>
          <w:color w:val="666666"/>
          <w:sz w:val="22"/>
          <w:szCs w:val="22"/>
        </w:rPr>
        <w:t>types of hazardous substances.</w:t>
      </w:r>
    </w:p>
    <w:p w:rsidR="008B3067" w:rsidRDefault="008B3067" w:rsidP="008B3067">
      <w:pPr>
        <w:pStyle w:val="NormalWeb"/>
        <w:spacing w:before="0" w:beforeAutospacing="0" w:after="0" w:afterAutospacing="0" w:line="323" w:lineRule="atLeast"/>
        <w:ind w:left="-567"/>
        <w:rPr>
          <w:rFonts w:asciiTheme="minorHAnsi" w:hAnsiTheme="minorHAnsi" w:cstheme="minorHAnsi"/>
          <w:color w:val="666666"/>
          <w:sz w:val="22"/>
          <w:szCs w:val="22"/>
        </w:rPr>
      </w:pPr>
      <w:r w:rsidRPr="00173B81">
        <w:rPr>
          <w:rFonts w:asciiTheme="minorHAnsi" w:hAnsiTheme="minorHAnsi" w:cstheme="minorHAnsi"/>
          <w:noProof/>
          <w:color w:val="666666"/>
          <w:sz w:val="22"/>
          <w:szCs w:val="22"/>
        </w:rPr>
        <w:drawing>
          <wp:inline distT="0" distB="0" distL="0" distR="0" wp14:anchorId="6C18C41A" wp14:editId="0D280831">
            <wp:extent cx="1123950" cy="1116731"/>
            <wp:effectExtent l="0" t="0" r="0" b="7620"/>
            <wp:docPr id="9" name="Picture 9" descr="http://www.redrocktraining.co.uk/content/fkinserts/healthsafety/flamm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drocktraining.co.uk/content/fkinserts/healthsafety/flammable.jpg"/>
                    <pic:cNvPicPr>
                      <a:picLocks noChangeAspect="1" noChangeArrowheads="1"/>
                    </pic:cNvPicPr>
                  </pic:nvPicPr>
                  <pic:blipFill>
                    <a:blip r:embed="rId10" cstate="print"/>
                    <a:srcRect/>
                    <a:stretch>
                      <a:fillRect/>
                    </a:stretch>
                  </pic:blipFill>
                  <pic:spPr bwMode="auto">
                    <a:xfrm>
                      <a:off x="0" y="0"/>
                      <a:ext cx="1142913" cy="1135572"/>
                    </a:xfrm>
                    <a:prstGeom prst="rect">
                      <a:avLst/>
                    </a:prstGeom>
                    <a:noFill/>
                    <a:ln w="9525">
                      <a:noFill/>
                      <a:miter lim="800000"/>
                      <a:headEnd/>
                      <a:tailEnd/>
                    </a:ln>
                  </pic:spPr>
                </pic:pic>
              </a:graphicData>
            </a:graphic>
          </wp:inline>
        </w:drawing>
      </w:r>
      <w:r w:rsidRPr="00173B81">
        <w:rPr>
          <w:rFonts w:asciiTheme="minorHAnsi" w:hAnsiTheme="minorHAnsi" w:cstheme="minorHAnsi"/>
          <w:noProof/>
          <w:color w:val="666666"/>
          <w:sz w:val="22"/>
          <w:szCs w:val="22"/>
        </w:rPr>
        <w:drawing>
          <wp:inline distT="0" distB="0" distL="0" distR="0" wp14:anchorId="53CF0542" wp14:editId="48099D6D">
            <wp:extent cx="1133475" cy="1126194"/>
            <wp:effectExtent l="0" t="0" r="0" b="0"/>
            <wp:docPr id="12" name="Picture 12" descr="http://www.redrocktraining.co.uk/content/fkinserts/healthsafety/oxid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drocktraining.co.uk/content/fkinserts/healthsafety/oxidant.jpg"/>
                    <pic:cNvPicPr>
                      <a:picLocks noChangeAspect="1" noChangeArrowheads="1"/>
                    </pic:cNvPicPr>
                  </pic:nvPicPr>
                  <pic:blipFill>
                    <a:blip r:embed="rId11" cstate="print"/>
                    <a:srcRect/>
                    <a:stretch>
                      <a:fillRect/>
                    </a:stretch>
                  </pic:blipFill>
                  <pic:spPr bwMode="auto">
                    <a:xfrm>
                      <a:off x="0" y="0"/>
                      <a:ext cx="1153558" cy="1146148"/>
                    </a:xfrm>
                    <a:prstGeom prst="rect">
                      <a:avLst/>
                    </a:prstGeom>
                    <a:noFill/>
                    <a:ln w="9525">
                      <a:noFill/>
                      <a:miter lim="800000"/>
                      <a:headEnd/>
                      <a:tailEnd/>
                    </a:ln>
                  </pic:spPr>
                </pic:pic>
              </a:graphicData>
            </a:graphic>
          </wp:inline>
        </w:drawing>
      </w:r>
      <w:r w:rsidRPr="00173B81">
        <w:rPr>
          <w:rFonts w:asciiTheme="minorHAnsi" w:hAnsiTheme="minorHAnsi" w:cstheme="minorHAnsi"/>
          <w:noProof/>
          <w:color w:val="666666"/>
          <w:sz w:val="22"/>
          <w:szCs w:val="22"/>
        </w:rPr>
        <w:drawing>
          <wp:inline distT="0" distB="0" distL="0" distR="0" wp14:anchorId="33E94061" wp14:editId="1657A4A7">
            <wp:extent cx="1190625" cy="1182976"/>
            <wp:effectExtent l="0" t="0" r="0" b="0"/>
            <wp:docPr id="6" name="Picture 6" descr="http://www.redrocktraining.co.uk/content/fkinserts/healthsafety/corro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drocktraining.co.uk/content/fkinserts/healthsafety/corrosive.jpg"/>
                    <pic:cNvPicPr>
                      <a:picLocks noChangeAspect="1" noChangeArrowheads="1"/>
                    </pic:cNvPicPr>
                  </pic:nvPicPr>
                  <pic:blipFill>
                    <a:blip r:embed="rId12" cstate="print"/>
                    <a:srcRect/>
                    <a:stretch>
                      <a:fillRect/>
                    </a:stretch>
                  </pic:blipFill>
                  <pic:spPr bwMode="auto">
                    <a:xfrm>
                      <a:off x="0" y="0"/>
                      <a:ext cx="1221603" cy="1213755"/>
                    </a:xfrm>
                    <a:prstGeom prst="rect">
                      <a:avLst/>
                    </a:prstGeom>
                    <a:noFill/>
                    <a:ln w="9525">
                      <a:noFill/>
                      <a:miter lim="800000"/>
                      <a:headEnd/>
                      <a:tailEnd/>
                    </a:ln>
                  </pic:spPr>
                </pic:pic>
              </a:graphicData>
            </a:graphic>
          </wp:inline>
        </w:drawing>
      </w:r>
      <w:r w:rsidRPr="00173B81">
        <w:rPr>
          <w:rFonts w:asciiTheme="minorHAnsi" w:hAnsiTheme="minorHAnsi" w:cstheme="minorHAnsi"/>
          <w:noProof/>
          <w:color w:val="666666"/>
          <w:sz w:val="22"/>
          <w:szCs w:val="22"/>
        </w:rPr>
        <w:drawing>
          <wp:inline distT="0" distB="0" distL="0" distR="0" wp14:anchorId="3B546539" wp14:editId="2FBC0B48">
            <wp:extent cx="1209675" cy="1201905"/>
            <wp:effectExtent l="0" t="0" r="0" b="0"/>
            <wp:docPr id="8" name="Picture 8" descr="http://www.redrocktraining.co.uk/content/fkinserts/healthsafety/explo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drocktraining.co.uk/content/fkinserts/healthsafety/explosive.jpg"/>
                    <pic:cNvPicPr>
                      <a:picLocks noChangeAspect="1" noChangeArrowheads="1"/>
                    </pic:cNvPicPr>
                  </pic:nvPicPr>
                  <pic:blipFill>
                    <a:blip r:embed="rId13" cstate="print"/>
                    <a:srcRect/>
                    <a:stretch>
                      <a:fillRect/>
                    </a:stretch>
                  </pic:blipFill>
                  <pic:spPr bwMode="auto">
                    <a:xfrm>
                      <a:off x="0" y="0"/>
                      <a:ext cx="1236551" cy="1228609"/>
                    </a:xfrm>
                    <a:prstGeom prst="rect">
                      <a:avLst/>
                    </a:prstGeom>
                    <a:noFill/>
                    <a:ln w="9525">
                      <a:noFill/>
                      <a:miter lim="800000"/>
                      <a:headEnd/>
                      <a:tailEnd/>
                    </a:ln>
                  </pic:spPr>
                </pic:pic>
              </a:graphicData>
            </a:graphic>
          </wp:inline>
        </w:drawing>
      </w:r>
      <w:r w:rsidRPr="00173B81">
        <w:rPr>
          <w:rFonts w:asciiTheme="minorHAnsi" w:hAnsiTheme="minorHAnsi" w:cstheme="minorHAnsi"/>
          <w:noProof/>
          <w:color w:val="666666"/>
          <w:sz w:val="22"/>
          <w:szCs w:val="22"/>
        </w:rPr>
        <w:drawing>
          <wp:inline distT="0" distB="0" distL="0" distR="0" wp14:anchorId="5C099F3F" wp14:editId="782F28C6">
            <wp:extent cx="1176466" cy="1168909"/>
            <wp:effectExtent l="0" t="0" r="5080" b="0"/>
            <wp:docPr id="13" name="Picture 13" descr="http://www.redrocktraining.co.uk/content/fkinserts/healthsafety/tox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drocktraining.co.uk/content/fkinserts/healthsafety/toxic.jpg"/>
                    <pic:cNvPicPr>
                      <a:picLocks noChangeAspect="1" noChangeArrowheads="1"/>
                    </pic:cNvPicPr>
                  </pic:nvPicPr>
                  <pic:blipFill>
                    <a:blip r:embed="rId14" cstate="print"/>
                    <a:srcRect/>
                    <a:stretch>
                      <a:fillRect/>
                    </a:stretch>
                  </pic:blipFill>
                  <pic:spPr bwMode="auto">
                    <a:xfrm>
                      <a:off x="0" y="0"/>
                      <a:ext cx="1218281" cy="1210455"/>
                    </a:xfrm>
                    <a:prstGeom prst="rect">
                      <a:avLst/>
                    </a:prstGeom>
                    <a:noFill/>
                    <a:ln w="9525">
                      <a:noFill/>
                      <a:miter lim="800000"/>
                      <a:headEnd/>
                      <a:tailEnd/>
                    </a:ln>
                  </pic:spPr>
                </pic:pic>
              </a:graphicData>
            </a:graphic>
          </wp:inline>
        </w:drawing>
      </w:r>
      <w:r w:rsidRPr="00173B81">
        <w:rPr>
          <w:rFonts w:asciiTheme="minorHAnsi" w:hAnsiTheme="minorHAnsi" w:cstheme="minorHAnsi"/>
          <w:noProof/>
          <w:color w:val="666666"/>
          <w:sz w:val="22"/>
          <w:szCs w:val="22"/>
        </w:rPr>
        <w:drawing>
          <wp:inline distT="0" distB="0" distL="0" distR="0" wp14:anchorId="443C1B8E" wp14:editId="50F9F884">
            <wp:extent cx="1115018" cy="1107855"/>
            <wp:effectExtent l="0" t="0" r="9525" b="0"/>
            <wp:docPr id="7" name="Picture 7" descr="http://www.redrocktraining.co.uk/content/fkinserts/healthsafety/elec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drocktraining.co.uk/content/fkinserts/healthsafety/electric.jpg"/>
                    <pic:cNvPicPr>
                      <a:picLocks noChangeAspect="1" noChangeArrowheads="1"/>
                    </pic:cNvPicPr>
                  </pic:nvPicPr>
                  <pic:blipFill>
                    <a:blip r:embed="rId15" cstate="print"/>
                    <a:srcRect/>
                    <a:stretch>
                      <a:fillRect/>
                    </a:stretch>
                  </pic:blipFill>
                  <pic:spPr bwMode="auto">
                    <a:xfrm>
                      <a:off x="0" y="0"/>
                      <a:ext cx="1153852" cy="1146439"/>
                    </a:xfrm>
                    <a:prstGeom prst="rect">
                      <a:avLst/>
                    </a:prstGeom>
                    <a:noFill/>
                    <a:ln w="9525">
                      <a:noFill/>
                      <a:miter lim="800000"/>
                      <a:headEnd/>
                      <a:tailEnd/>
                    </a:ln>
                  </pic:spPr>
                </pic:pic>
              </a:graphicData>
            </a:graphic>
          </wp:inline>
        </w:drawing>
      </w:r>
    </w:p>
    <w:p w:rsidR="008F15C5" w:rsidRDefault="008F15C5" w:rsidP="008F15C5">
      <w:pPr>
        <w:spacing w:before="120" w:after="120" w:line="291" w:lineRule="atLeast"/>
        <w:ind w:left="-284" w:firstLine="284"/>
        <w:outlineLvl w:val="1"/>
        <w:rPr>
          <w:rFonts w:eastAsia="Times New Roman" w:cstheme="minorHAnsi"/>
          <w:b/>
          <w:bCs/>
          <w:lang w:eastAsia="en-GB"/>
        </w:rPr>
      </w:pPr>
    </w:p>
    <w:p w:rsidR="00FB7167" w:rsidRPr="00184174" w:rsidRDefault="006C0969" w:rsidP="008F15C5">
      <w:pPr>
        <w:spacing w:before="120" w:after="120" w:line="291" w:lineRule="atLeast"/>
        <w:ind w:left="-284" w:firstLine="284"/>
        <w:outlineLvl w:val="1"/>
        <w:rPr>
          <w:rFonts w:eastAsia="Times New Roman" w:cstheme="minorHAnsi"/>
          <w:b/>
          <w:bCs/>
          <w:lang w:eastAsia="en-GB"/>
        </w:rPr>
      </w:pPr>
      <w:r>
        <w:rPr>
          <w:rFonts w:eastAsia="Times New Roman" w:cstheme="minorHAnsi"/>
          <w:b/>
          <w:bCs/>
          <w:lang w:eastAsia="en-GB"/>
        </w:rPr>
        <w:lastRenderedPageBreak/>
        <w:t>8</w:t>
      </w:r>
      <w:r w:rsidR="00FB7167" w:rsidRPr="00184174">
        <w:rPr>
          <w:rFonts w:eastAsia="Times New Roman" w:cstheme="minorHAnsi"/>
          <w:b/>
          <w:bCs/>
          <w:lang w:eastAsia="en-GB"/>
        </w:rPr>
        <w:t xml:space="preserve"> steps to COSHH assessment?</w:t>
      </w:r>
    </w:p>
    <w:p w:rsidR="00FB7167" w:rsidRPr="00173B81" w:rsidRDefault="00FB7167" w:rsidP="008410D2">
      <w:pPr>
        <w:spacing w:after="240" w:line="291" w:lineRule="atLeast"/>
        <w:rPr>
          <w:rFonts w:eastAsia="Times New Roman" w:cstheme="minorHAnsi"/>
          <w:color w:val="666666"/>
          <w:lang w:eastAsia="en-GB"/>
        </w:rPr>
      </w:pPr>
      <w:r w:rsidRPr="00173B81">
        <w:rPr>
          <w:rFonts w:eastAsia="Times New Roman" w:cstheme="minorHAnsi"/>
          <w:color w:val="666666"/>
          <w:lang w:eastAsia="en-GB"/>
        </w:rPr>
        <w:t>Employers should assess substances that are hazardous and provide information to employees. The COSHH</w:t>
      </w:r>
      <w:r w:rsidR="006C0969">
        <w:rPr>
          <w:rFonts w:eastAsia="Times New Roman" w:cstheme="minorHAnsi"/>
          <w:color w:val="666666"/>
          <w:lang w:eastAsia="en-GB"/>
        </w:rPr>
        <w:t xml:space="preserve"> </w:t>
      </w:r>
      <w:r w:rsidRPr="00173B81">
        <w:rPr>
          <w:rFonts w:eastAsia="Times New Roman" w:cstheme="minorHAnsi"/>
          <w:color w:val="666666"/>
          <w:lang w:eastAsia="en-GB"/>
        </w:rPr>
        <w:t>assessment is also likely to result in control measures being recommended.  The 8 steps to COSHH assessment are as follows:</w:t>
      </w:r>
    </w:p>
    <w:p w:rsidR="00FB7167" w:rsidRPr="00173B81" w:rsidRDefault="00FB7167" w:rsidP="008410D2">
      <w:pPr>
        <w:spacing w:after="240" w:line="291" w:lineRule="atLeast"/>
        <w:rPr>
          <w:rFonts w:eastAsia="Times New Roman" w:cstheme="minorHAnsi"/>
          <w:color w:val="666666"/>
          <w:lang w:eastAsia="en-GB"/>
        </w:rPr>
      </w:pPr>
      <w:r w:rsidRPr="004C0AC4">
        <w:rPr>
          <w:rFonts w:eastAsia="Times New Roman" w:cstheme="minorHAnsi"/>
          <w:b/>
          <w:color w:val="666666"/>
          <w:lang w:eastAsia="en-GB"/>
        </w:rPr>
        <w:t xml:space="preserve">Remember </w:t>
      </w:r>
      <w:r w:rsidRPr="00173B81">
        <w:rPr>
          <w:rFonts w:eastAsia="Times New Roman" w:cstheme="minorHAnsi"/>
          <w:color w:val="666666"/>
          <w:lang w:eastAsia="en-GB"/>
        </w:rPr>
        <w:t>- exposure should always be prevented but if this is not possible the following actions should be implemented:</w:t>
      </w:r>
    </w:p>
    <w:p w:rsidR="00FB7167" w:rsidRPr="00173B81" w:rsidRDefault="00FB7167" w:rsidP="008410D2">
      <w:pPr>
        <w:numPr>
          <w:ilvl w:val="0"/>
          <w:numId w:val="18"/>
        </w:numPr>
        <w:spacing w:after="0" w:line="291" w:lineRule="atLeast"/>
        <w:ind w:left="-284" w:firstLine="284"/>
        <w:rPr>
          <w:rFonts w:eastAsia="Times New Roman" w:cstheme="minorHAnsi"/>
          <w:color w:val="666666"/>
          <w:lang w:eastAsia="en-GB"/>
        </w:rPr>
      </w:pPr>
      <w:r w:rsidRPr="00173B81">
        <w:rPr>
          <w:rFonts w:eastAsia="Times New Roman" w:cstheme="minorHAnsi"/>
          <w:color w:val="666666"/>
          <w:lang w:eastAsia="en-GB"/>
        </w:rPr>
        <w:t>Inform and train employees</w:t>
      </w:r>
    </w:p>
    <w:p w:rsidR="00FB7167" w:rsidRPr="00173B81" w:rsidRDefault="00FB7167" w:rsidP="008410D2">
      <w:pPr>
        <w:numPr>
          <w:ilvl w:val="0"/>
          <w:numId w:val="18"/>
        </w:numPr>
        <w:spacing w:after="0" w:line="291" w:lineRule="atLeast"/>
        <w:ind w:left="-284" w:firstLine="284"/>
        <w:rPr>
          <w:rFonts w:eastAsia="Times New Roman" w:cstheme="minorHAnsi"/>
          <w:color w:val="666666"/>
          <w:lang w:eastAsia="en-GB"/>
        </w:rPr>
      </w:pPr>
      <w:r w:rsidRPr="00173B81">
        <w:rPr>
          <w:rFonts w:eastAsia="Times New Roman" w:cstheme="minorHAnsi"/>
          <w:color w:val="666666"/>
          <w:lang w:eastAsia="en-GB"/>
        </w:rPr>
        <w:t>Apply clear hazard signs</w:t>
      </w:r>
    </w:p>
    <w:p w:rsidR="00FB7167" w:rsidRPr="00173B81" w:rsidRDefault="00FB7167" w:rsidP="008410D2">
      <w:pPr>
        <w:numPr>
          <w:ilvl w:val="0"/>
          <w:numId w:val="18"/>
        </w:numPr>
        <w:spacing w:after="0" w:line="291" w:lineRule="atLeast"/>
        <w:ind w:left="-284" w:firstLine="284"/>
        <w:rPr>
          <w:rFonts w:eastAsia="Times New Roman" w:cstheme="minorHAnsi"/>
          <w:color w:val="666666"/>
          <w:lang w:eastAsia="en-GB"/>
        </w:rPr>
      </w:pPr>
      <w:r w:rsidRPr="00173B81">
        <w:rPr>
          <w:rFonts w:eastAsia="Times New Roman" w:cstheme="minorHAnsi"/>
          <w:color w:val="666666"/>
          <w:lang w:eastAsia="en-GB"/>
        </w:rPr>
        <w:t>Reduce the amounts used</w:t>
      </w:r>
    </w:p>
    <w:p w:rsidR="00FB7167" w:rsidRPr="00173B81" w:rsidRDefault="00FB7167" w:rsidP="008410D2">
      <w:pPr>
        <w:numPr>
          <w:ilvl w:val="0"/>
          <w:numId w:val="18"/>
        </w:numPr>
        <w:spacing w:after="0" w:line="291" w:lineRule="atLeast"/>
        <w:ind w:left="-284" w:firstLine="284"/>
        <w:rPr>
          <w:rFonts w:eastAsia="Times New Roman" w:cstheme="minorHAnsi"/>
          <w:color w:val="666666"/>
          <w:lang w:eastAsia="en-GB"/>
        </w:rPr>
      </w:pPr>
      <w:r w:rsidRPr="00173B81">
        <w:rPr>
          <w:rFonts w:eastAsia="Times New Roman" w:cstheme="minorHAnsi"/>
          <w:color w:val="666666"/>
          <w:lang w:eastAsia="en-GB"/>
        </w:rPr>
        <w:t>Improve ventilation</w:t>
      </w:r>
    </w:p>
    <w:p w:rsidR="00FB7167" w:rsidRPr="00173B81" w:rsidRDefault="00FB7167" w:rsidP="008410D2">
      <w:pPr>
        <w:numPr>
          <w:ilvl w:val="0"/>
          <w:numId w:val="18"/>
        </w:numPr>
        <w:spacing w:after="0" w:line="291" w:lineRule="atLeast"/>
        <w:ind w:left="-284" w:firstLine="284"/>
        <w:rPr>
          <w:rFonts w:eastAsia="Times New Roman" w:cstheme="minorHAnsi"/>
          <w:color w:val="666666"/>
          <w:lang w:eastAsia="en-GB"/>
        </w:rPr>
      </w:pPr>
      <w:r w:rsidRPr="00173B81">
        <w:rPr>
          <w:rFonts w:eastAsia="Times New Roman" w:cstheme="minorHAnsi"/>
          <w:color w:val="666666"/>
          <w:lang w:eastAsia="en-GB"/>
        </w:rPr>
        <w:t>Reduce exposure</w:t>
      </w:r>
    </w:p>
    <w:p w:rsidR="00FB7167" w:rsidRPr="00173B81" w:rsidRDefault="00FB7167" w:rsidP="008410D2">
      <w:pPr>
        <w:numPr>
          <w:ilvl w:val="0"/>
          <w:numId w:val="18"/>
        </w:numPr>
        <w:spacing w:after="0" w:line="291" w:lineRule="atLeast"/>
        <w:ind w:left="-284" w:firstLine="284"/>
        <w:rPr>
          <w:rFonts w:eastAsia="Times New Roman" w:cstheme="minorHAnsi"/>
          <w:color w:val="666666"/>
          <w:lang w:eastAsia="en-GB"/>
        </w:rPr>
      </w:pPr>
      <w:r w:rsidRPr="00173B81">
        <w:rPr>
          <w:rFonts w:eastAsia="Times New Roman" w:cstheme="minorHAnsi"/>
          <w:color w:val="666666"/>
          <w:lang w:eastAsia="en-GB"/>
        </w:rPr>
        <w:t>Control access</w:t>
      </w:r>
    </w:p>
    <w:p w:rsidR="00FB7167" w:rsidRPr="00173B81" w:rsidRDefault="00FB7167" w:rsidP="008410D2">
      <w:pPr>
        <w:numPr>
          <w:ilvl w:val="0"/>
          <w:numId w:val="18"/>
        </w:numPr>
        <w:spacing w:after="0" w:line="291" w:lineRule="atLeast"/>
        <w:ind w:left="-284" w:firstLine="284"/>
        <w:rPr>
          <w:rFonts w:eastAsia="Times New Roman" w:cstheme="minorHAnsi"/>
          <w:color w:val="666666"/>
          <w:lang w:eastAsia="en-GB"/>
        </w:rPr>
      </w:pPr>
      <w:r w:rsidRPr="00173B81">
        <w:rPr>
          <w:rFonts w:eastAsia="Times New Roman" w:cstheme="minorHAnsi"/>
          <w:color w:val="666666"/>
          <w:lang w:eastAsia="en-GB"/>
        </w:rPr>
        <w:t>Label clearly</w:t>
      </w:r>
    </w:p>
    <w:p w:rsidR="00FB7167" w:rsidRPr="00173B81" w:rsidRDefault="00FB7167" w:rsidP="008410D2">
      <w:pPr>
        <w:numPr>
          <w:ilvl w:val="0"/>
          <w:numId w:val="18"/>
        </w:numPr>
        <w:spacing w:after="0" w:line="291" w:lineRule="atLeast"/>
        <w:ind w:left="-284" w:firstLine="284"/>
        <w:rPr>
          <w:rFonts w:eastAsia="Times New Roman" w:cstheme="minorHAnsi"/>
          <w:color w:val="666666"/>
          <w:lang w:eastAsia="en-GB"/>
        </w:rPr>
      </w:pPr>
      <w:r w:rsidRPr="00173B81">
        <w:rPr>
          <w:rFonts w:eastAsia="Times New Roman" w:cstheme="minorHAnsi"/>
          <w:color w:val="666666"/>
          <w:lang w:eastAsia="en-GB"/>
        </w:rPr>
        <w:t>Provision of protective clothing/equipment</w:t>
      </w:r>
    </w:p>
    <w:p w:rsidR="00FB7167" w:rsidRDefault="00FB7167" w:rsidP="008410D2">
      <w:pPr>
        <w:numPr>
          <w:ilvl w:val="0"/>
          <w:numId w:val="18"/>
        </w:numPr>
        <w:spacing w:after="0" w:line="291" w:lineRule="atLeast"/>
        <w:ind w:left="-284" w:firstLine="284"/>
        <w:rPr>
          <w:rFonts w:eastAsia="Times New Roman" w:cstheme="minorHAnsi"/>
          <w:color w:val="666666"/>
          <w:lang w:eastAsia="en-GB"/>
        </w:rPr>
      </w:pPr>
      <w:r w:rsidRPr="00173B81">
        <w:rPr>
          <w:rFonts w:eastAsia="Times New Roman" w:cstheme="minorHAnsi"/>
          <w:color w:val="666666"/>
          <w:lang w:eastAsia="en-GB"/>
        </w:rPr>
        <w:t>Suitable containers for all substances</w:t>
      </w:r>
    </w:p>
    <w:p w:rsidR="004C0AC4" w:rsidRPr="00173B81" w:rsidRDefault="004C0AC4" w:rsidP="004C0AC4">
      <w:pPr>
        <w:spacing w:after="0" w:line="291" w:lineRule="atLeast"/>
        <w:ind w:left="-284"/>
        <w:rPr>
          <w:rFonts w:eastAsia="Times New Roman" w:cstheme="minorHAnsi"/>
          <w:color w:val="666666"/>
          <w:lang w:eastAsia="en-GB"/>
        </w:rPr>
      </w:pPr>
    </w:p>
    <w:p w:rsidR="00FB7167" w:rsidRPr="00173B81" w:rsidRDefault="00FB7167" w:rsidP="008410D2">
      <w:pPr>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t>Once any of the above have been identified as appropriate actions, they must be implemented and reviewed regularly.</w:t>
      </w:r>
    </w:p>
    <w:p w:rsidR="00FB7167" w:rsidRPr="00173B81" w:rsidRDefault="00FB7167" w:rsidP="008410D2">
      <w:pPr>
        <w:spacing w:before="120" w:after="120" w:line="291" w:lineRule="atLeast"/>
        <w:ind w:left="-142"/>
        <w:outlineLvl w:val="1"/>
        <w:rPr>
          <w:rFonts w:eastAsia="Times New Roman" w:cstheme="minorHAnsi"/>
          <w:b/>
          <w:bCs/>
          <w:color w:val="E83F28"/>
          <w:lang w:eastAsia="en-GB"/>
        </w:rPr>
      </w:pPr>
      <w:r w:rsidRPr="00184174">
        <w:rPr>
          <w:rFonts w:eastAsia="Times New Roman" w:cstheme="minorHAnsi"/>
          <w:b/>
          <w:bCs/>
          <w:lang w:eastAsia="en-GB"/>
        </w:rPr>
        <w:t>The Chemicals (Hazard Information Packaging for supply) Regulations 2002 (as amended) (CHIP3)</w:t>
      </w:r>
    </w:p>
    <w:p w:rsidR="00FB7167" w:rsidRPr="00173B81" w:rsidRDefault="00FB7167" w:rsidP="008410D2">
      <w:pPr>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t xml:space="preserve">These regulations are concerned with ensuring that when hazardous substances are packaged, they are properly packed and </w:t>
      </w:r>
      <w:proofErr w:type="spellStart"/>
      <w:r w:rsidRPr="00173B81">
        <w:rPr>
          <w:rFonts w:eastAsia="Times New Roman" w:cstheme="minorHAnsi"/>
          <w:color w:val="666666"/>
          <w:lang w:eastAsia="en-GB"/>
        </w:rPr>
        <w:t>labeled</w:t>
      </w:r>
      <w:proofErr w:type="spellEnd"/>
      <w:r w:rsidRPr="00173B81">
        <w:rPr>
          <w:rFonts w:eastAsia="Times New Roman" w:cstheme="minorHAnsi"/>
          <w:color w:val="666666"/>
          <w:lang w:eastAsia="en-GB"/>
        </w:rPr>
        <w:t>.  Also, that safety information is provided to users.  Labels can be the first point of investigation when carrying out an assessment of risk.</w:t>
      </w:r>
    </w:p>
    <w:p w:rsidR="00FB7167" w:rsidRPr="001C1553" w:rsidRDefault="00FB7167" w:rsidP="008410D2">
      <w:pPr>
        <w:spacing w:after="240" w:line="291" w:lineRule="atLeast"/>
        <w:ind w:left="-142"/>
        <w:rPr>
          <w:rFonts w:eastAsia="Times New Roman" w:cstheme="minorHAnsi"/>
          <w:b/>
          <w:color w:val="666666"/>
          <w:lang w:eastAsia="en-GB"/>
        </w:rPr>
      </w:pPr>
      <w:r w:rsidRPr="001C1553">
        <w:rPr>
          <w:rFonts w:eastAsia="Times New Roman" w:cstheme="minorHAnsi"/>
          <w:b/>
          <w:color w:val="666666"/>
          <w:lang w:eastAsia="en-GB"/>
        </w:rPr>
        <w:t>Suppliers of dangerous substances must provide customers with the following information:</w:t>
      </w:r>
    </w:p>
    <w:p w:rsidR="00FB7167" w:rsidRPr="00173B81" w:rsidRDefault="00FB7167" w:rsidP="008410D2">
      <w:pPr>
        <w:numPr>
          <w:ilvl w:val="0"/>
          <w:numId w:val="19"/>
        </w:numPr>
        <w:spacing w:after="0" w:line="291" w:lineRule="atLeast"/>
        <w:ind w:left="-142" w:firstLine="142"/>
        <w:rPr>
          <w:rFonts w:eastAsia="Times New Roman" w:cstheme="minorHAnsi"/>
          <w:color w:val="666666"/>
          <w:lang w:eastAsia="en-GB"/>
        </w:rPr>
      </w:pPr>
      <w:r w:rsidRPr="00173B81">
        <w:rPr>
          <w:rFonts w:eastAsia="Times New Roman" w:cstheme="minorHAnsi"/>
          <w:color w:val="666666"/>
          <w:lang w:eastAsia="en-GB"/>
        </w:rPr>
        <w:t>Name of the supplier</w:t>
      </w:r>
    </w:p>
    <w:p w:rsidR="00FB7167" w:rsidRPr="00173B81" w:rsidRDefault="00FB7167" w:rsidP="008410D2">
      <w:pPr>
        <w:numPr>
          <w:ilvl w:val="0"/>
          <w:numId w:val="19"/>
        </w:numPr>
        <w:spacing w:after="0" w:line="291" w:lineRule="atLeast"/>
        <w:ind w:left="-142" w:firstLine="142"/>
        <w:rPr>
          <w:rFonts w:eastAsia="Times New Roman" w:cstheme="minorHAnsi"/>
          <w:color w:val="666666"/>
          <w:lang w:eastAsia="en-GB"/>
        </w:rPr>
      </w:pPr>
      <w:r w:rsidRPr="00173B81">
        <w:rPr>
          <w:rFonts w:eastAsia="Times New Roman" w:cstheme="minorHAnsi"/>
          <w:color w:val="666666"/>
          <w:lang w:eastAsia="en-GB"/>
        </w:rPr>
        <w:t>Composition and identification of the substance</w:t>
      </w:r>
    </w:p>
    <w:p w:rsidR="00FB7167" w:rsidRPr="00173B81" w:rsidRDefault="00FB7167" w:rsidP="008410D2">
      <w:pPr>
        <w:numPr>
          <w:ilvl w:val="0"/>
          <w:numId w:val="19"/>
        </w:numPr>
        <w:spacing w:after="0" w:line="291" w:lineRule="atLeast"/>
        <w:ind w:left="-142" w:firstLine="142"/>
        <w:rPr>
          <w:rFonts w:eastAsia="Times New Roman" w:cstheme="minorHAnsi"/>
          <w:color w:val="666666"/>
          <w:lang w:eastAsia="en-GB"/>
        </w:rPr>
      </w:pPr>
      <w:r w:rsidRPr="00173B81">
        <w:rPr>
          <w:rFonts w:eastAsia="Times New Roman" w:cstheme="minorHAnsi"/>
          <w:color w:val="666666"/>
          <w:lang w:eastAsia="en-GB"/>
        </w:rPr>
        <w:t>Clear advice on how to handle, store and dispose of the substance</w:t>
      </w:r>
    </w:p>
    <w:p w:rsidR="00FB7167" w:rsidRPr="00173B81" w:rsidRDefault="00FB7167" w:rsidP="008410D2">
      <w:pPr>
        <w:numPr>
          <w:ilvl w:val="0"/>
          <w:numId w:val="19"/>
        </w:numPr>
        <w:spacing w:after="0" w:line="291" w:lineRule="atLeast"/>
        <w:ind w:left="-142" w:firstLine="142"/>
        <w:rPr>
          <w:rFonts w:eastAsia="Times New Roman" w:cstheme="minorHAnsi"/>
          <w:color w:val="666666"/>
          <w:lang w:eastAsia="en-GB"/>
        </w:rPr>
      </w:pPr>
      <w:proofErr w:type="spellStart"/>
      <w:r w:rsidRPr="00173B81">
        <w:rPr>
          <w:rFonts w:eastAsia="Times New Roman" w:cstheme="minorHAnsi"/>
          <w:color w:val="666666"/>
          <w:lang w:eastAsia="en-GB"/>
        </w:rPr>
        <w:t>Fire fighting</w:t>
      </w:r>
      <w:proofErr w:type="spellEnd"/>
      <w:r w:rsidRPr="00173B81">
        <w:rPr>
          <w:rFonts w:eastAsia="Times New Roman" w:cstheme="minorHAnsi"/>
          <w:color w:val="666666"/>
          <w:lang w:eastAsia="en-GB"/>
        </w:rPr>
        <w:t xml:space="preserve"> measures</w:t>
      </w:r>
    </w:p>
    <w:p w:rsidR="00FB7167" w:rsidRPr="00173B81" w:rsidRDefault="00FB7167" w:rsidP="008410D2">
      <w:pPr>
        <w:numPr>
          <w:ilvl w:val="0"/>
          <w:numId w:val="19"/>
        </w:numPr>
        <w:spacing w:after="0" w:line="291" w:lineRule="atLeast"/>
        <w:ind w:left="-142" w:firstLine="142"/>
        <w:rPr>
          <w:rFonts w:eastAsia="Times New Roman" w:cstheme="minorHAnsi"/>
          <w:color w:val="666666"/>
          <w:lang w:eastAsia="en-GB"/>
        </w:rPr>
      </w:pPr>
      <w:r w:rsidRPr="00173B81">
        <w:rPr>
          <w:rFonts w:eastAsia="Times New Roman" w:cstheme="minorHAnsi"/>
          <w:color w:val="666666"/>
          <w:lang w:eastAsia="en-GB"/>
        </w:rPr>
        <w:t>First aid</w:t>
      </w:r>
    </w:p>
    <w:p w:rsidR="00FB7167" w:rsidRPr="00173B81" w:rsidRDefault="00FB7167" w:rsidP="008410D2">
      <w:pPr>
        <w:numPr>
          <w:ilvl w:val="0"/>
          <w:numId w:val="19"/>
        </w:numPr>
        <w:spacing w:after="0" w:line="291" w:lineRule="atLeast"/>
        <w:ind w:left="-142" w:firstLine="142"/>
        <w:rPr>
          <w:rFonts w:eastAsia="Times New Roman" w:cstheme="minorHAnsi"/>
          <w:color w:val="666666"/>
          <w:lang w:eastAsia="en-GB"/>
        </w:rPr>
      </w:pPr>
      <w:r w:rsidRPr="00173B81">
        <w:rPr>
          <w:rFonts w:eastAsia="Times New Roman" w:cstheme="minorHAnsi"/>
          <w:color w:val="666666"/>
          <w:lang w:eastAsia="en-GB"/>
        </w:rPr>
        <w:t>Personal protection and exposure controls</w:t>
      </w:r>
    </w:p>
    <w:p w:rsidR="00FB7167" w:rsidRPr="00173B81" w:rsidRDefault="00FB7167" w:rsidP="008410D2">
      <w:pPr>
        <w:numPr>
          <w:ilvl w:val="0"/>
          <w:numId w:val="19"/>
        </w:numPr>
        <w:spacing w:after="0" w:line="291" w:lineRule="atLeast"/>
        <w:ind w:left="-142" w:firstLine="142"/>
        <w:rPr>
          <w:rFonts w:eastAsia="Times New Roman" w:cstheme="minorHAnsi"/>
          <w:color w:val="666666"/>
          <w:lang w:eastAsia="en-GB"/>
        </w:rPr>
      </w:pPr>
      <w:r w:rsidRPr="00173B81">
        <w:rPr>
          <w:rFonts w:eastAsia="Times New Roman" w:cstheme="minorHAnsi"/>
          <w:color w:val="666666"/>
          <w:lang w:eastAsia="en-GB"/>
        </w:rPr>
        <w:t>Ecological effects</w:t>
      </w:r>
    </w:p>
    <w:p w:rsidR="00FB7167" w:rsidRPr="00173B81" w:rsidRDefault="00FB7167" w:rsidP="008410D2">
      <w:pPr>
        <w:numPr>
          <w:ilvl w:val="0"/>
          <w:numId w:val="19"/>
        </w:numPr>
        <w:spacing w:after="0" w:line="291" w:lineRule="atLeast"/>
        <w:ind w:left="-142" w:firstLine="142"/>
        <w:rPr>
          <w:rFonts w:eastAsia="Times New Roman" w:cstheme="minorHAnsi"/>
          <w:color w:val="666666"/>
          <w:lang w:eastAsia="en-GB"/>
        </w:rPr>
      </w:pPr>
      <w:r w:rsidRPr="00173B81">
        <w:rPr>
          <w:rFonts w:eastAsia="Times New Roman" w:cstheme="minorHAnsi"/>
          <w:color w:val="666666"/>
          <w:lang w:eastAsia="en-GB"/>
        </w:rPr>
        <w:t>Transport requirements</w:t>
      </w:r>
    </w:p>
    <w:p w:rsidR="00FB7167" w:rsidRPr="00173B81" w:rsidRDefault="00FB7167" w:rsidP="0085364C">
      <w:pPr>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t>All data must be kept up to date and given to the customers before the delivery and be in the language of the country of the recipient.</w:t>
      </w:r>
    </w:p>
    <w:p w:rsidR="00FB7167" w:rsidRPr="00005687" w:rsidRDefault="00FB7167" w:rsidP="0085364C">
      <w:pPr>
        <w:spacing w:after="240" w:line="291" w:lineRule="atLeast"/>
        <w:ind w:left="-142"/>
        <w:rPr>
          <w:rFonts w:eastAsia="Times New Roman" w:cstheme="minorHAnsi"/>
          <w:b/>
          <w:color w:val="008000"/>
          <w:lang w:eastAsia="en-GB"/>
        </w:rPr>
      </w:pPr>
      <w:r w:rsidRPr="00005687">
        <w:rPr>
          <w:rFonts w:eastAsia="Times New Roman" w:cstheme="minorHAnsi"/>
          <w:b/>
          <w:color w:val="008000"/>
          <w:lang w:eastAsia="en-GB"/>
        </w:rPr>
        <w:t>Fire safety</w:t>
      </w:r>
    </w:p>
    <w:p w:rsidR="00FB7167" w:rsidRPr="00173B81" w:rsidRDefault="00FB7167" w:rsidP="0085364C">
      <w:pPr>
        <w:pStyle w:val="NormalWeb"/>
        <w:spacing w:before="0" w:beforeAutospacing="0" w:after="240" w:afterAutospacing="0" w:line="291" w:lineRule="atLeast"/>
        <w:ind w:left="-142"/>
        <w:rPr>
          <w:rFonts w:asciiTheme="minorHAnsi" w:hAnsiTheme="minorHAnsi" w:cstheme="minorHAnsi"/>
          <w:color w:val="666666"/>
          <w:sz w:val="22"/>
          <w:szCs w:val="22"/>
        </w:rPr>
      </w:pPr>
      <w:r w:rsidRPr="00173B81">
        <w:rPr>
          <w:rFonts w:asciiTheme="minorHAnsi" w:hAnsiTheme="minorHAnsi" w:cstheme="minorHAnsi"/>
          <w:color w:val="666666"/>
          <w:sz w:val="22"/>
          <w:szCs w:val="22"/>
        </w:rPr>
        <w:t>The importance of fire safety awareness cannot be underestimated. Whilst many people are unlikely to become involved in an incident, there is always the possibility that they will and therefore understanding the safest and best ways to act will help to minimise the possibility of serious injury or even death.</w:t>
      </w:r>
    </w:p>
    <w:p w:rsidR="00FB7167" w:rsidRPr="00173B81" w:rsidRDefault="00FB7167" w:rsidP="0085364C">
      <w:pPr>
        <w:pStyle w:val="NormalWeb"/>
        <w:spacing w:before="0" w:beforeAutospacing="0" w:after="240" w:afterAutospacing="0" w:line="291" w:lineRule="atLeast"/>
        <w:ind w:left="-142"/>
        <w:rPr>
          <w:rFonts w:asciiTheme="minorHAnsi" w:hAnsiTheme="minorHAnsi" w:cstheme="minorHAnsi"/>
          <w:color w:val="666666"/>
          <w:sz w:val="22"/>
          <w:szCs w:val="22"/>
        </w:rPr>
      </w:pPr>
      <w:r w:rsidRPr="00173B81">
        <w:rPr>
          <w:rFonts w:asciiTheme="minorHAnsi" w:hAnsiTheme="minorHAnsi" w:cstheme="minorHAnsi"/>
          <w:color w:val="666666"/>
          <w:sz w:val="22"/>
          <w:szCs w:val="22"/>
        </w:rPr>
        <w:lastRenderedPageBreak/>
        <w:t>In addition, understanding the preventative measures or the plans that could be implemented around and within work places will also help to protect people from the risks connected with fire and associated emergencies.</w:t>
      </w:r>
    </w:p>
    <w:p w:rsidR="00FB7167" w:rsidRPr="00173B81" w:rsidRDefault="00FB7167" w:rsidP="0085364C">
      <w:pPr>
        <w:pStyle w:val="NormalWeb"/>
        <w:spacing w:before="0" w:beforeAutospacing="0" w:after="240" w:afterAutospacing="0" w:line="291" w:lineRule="atLeast"/>
        <w:ind w:left="-142"/>
        <w:rPr>
          <w:rFonts w:asciiTheme="minorHAnsi" w:hAnsiTheme="minorHAnsi" w:cstheme="minorHAnsi"/>
          <w:color w:val="666666"/>
          <w:sz w:val="22"/>
          <w:szCs w:val="22"/>
        </w:rPr>
      </w:pPr>
      <w:r w:rsidRPr="00173B81">
        <w:rPr>
          <w:rFonts w:asciiTheme="minorHAnsi" w:hAnsiTheme="minorHAnsi" w:cstheme="minorHAnsi"/>
          <w:color w:val="666666"/>
          <w:sz w:val="22"/>
          <w:szCs w:val="22"/>
        </w:rPr>
        <w:t>The Regulatory Reform (Fire Safety) Order is fire legislation which came into force in October 2006 and requires all companies to carry out their own risk assessment to ensure that they are compliant with the regulations.</w:t>
      </w:r>
    </w:p>
    <w:p w:rsidR="00C169D6" w:rsidRPr="00173B81" w:rsidRDefault="00C169D6" w:rsidP="0085364C">
      <w:pPr>
        <w:spacing w:before="120" w:after="120" w:line="291" w:lineRule="atLeast"/>
        <w:ind w:left="-142"/>
        <w:outlineLvl w:val="1"/>
        <w:rPr>
          <w:rFonts w:eastAsia="Times New Roman" w:cstheme="minorHAnsi"/>
          <w:b/>
          <w:bCs/>
          <w:color w:val="E83F28"/>
          <w:lang w:eastAsia="en-GB"/>
        </w:rPr>
      </w:pPr>
      <w:r w:rsidRPr="00173B81">
        <w:rPr>
          <w:rFonts w:eastAsia="Times New Roman" w:cstheme="minorHAnsi"/>
          <w:b/>
          <w:bCs/>
          <w:color w:val="E83F28"/>
          <w:lang w:eastAsia="en-GB"/>
        </w:rPr>
        <w:t>If you discover a fire:</w:t>
      </w:r>
    </w:p>
    <w:p w:rsidR="00C169D6" w:rsidRDefault="00C169D6" w:rsidP="0085364C">
      <w:pPr>
        <w:pStyle w:val="ListParagraph"/>
        <w:numPr>
          <w:ilvl w:val="0"/>
          <w:numId w:val="35"/>
        </w:numPr>
        <w:spacing w:after="0"/>
        <w:ind w:left="284" w:hanging="426"/>
        <w:rPr>
          <w:rFonts w:eastAsia="Times New Roman" w:cstheme="minorHAnsi"/>
          <w:color w:val="666666"/>
          <w:lang w:eastAsia="en-GB"/>
        </w:rPr>
      </w:pPr>
      <w:r w:rsidRPr="002506A7">
        <w:rPr>
          <w:rFonts w:eastAsia="Times New Roman" w:cstheme="minorHAnsi"/>
          <w:color w:val="666666"/>
          <w:lang w:eastAsia="en-GB"/>
        </w:rPr>
        <w:t>Sound the alarm;</w:t>
      </w:r>
    </w:p>
    <w:p w:rsidR="004C0AC4" w:rsidRPr="002506A7" w:rsidRDefault="004C0AC4" w:rsidP="0085364C">
      <w:pPr>
        <w:pStyle w:val="ListParagraph"/>
        <w:spacing w:after="0"/>
        <w:ind w:left="284" w:hanging="426"/>
        <w:rPr>
          <w:rFonts w:eastAsia="Times New Roman" w:cstheme="minorHAnsi"/>
          <w:color w:val="666666"/>
          <w:lang w:eastAsia="en-GB"/>
        </w:rPr>
      </w:pPr>
    </w:p>
    <w:p w:rsidR="00C169D6" w:rsidRDefault="00C169D6" w:rsidP="0085364C">
      <w:pPr>
        <w:pStyle w:val="ListParagraph"/>
        <w:numPr>
          <w:ilvl w:val="0"/>
          <w:numId w:val="35"/>
        </w:numPr>
        <w:spacing w:after="0"/>
        <w:ind w:left="284" w:hanging="426"/>
        <w:rPr>
          <w:rFonts w:eastAsia="Times New Roman" w:cstheme="minorHAnsi"/>
          <w:color w:val="666666"/>
          <w:lang w:eastAsia="en-GB"/>
        </w:rPr>
      </w:pPr>
      <w:r w:rsidRPr="002506A7">
        <w:rPr>
          <w:rFonts w:eastAsia="Times New Roman" w:cstheme="minorHAnsi"/>
          <w:color w:val="666666"/>
          <w:lang w:eastAsia="en-GB"/>
        </w:rPr>
        <w:t xml:space="preserve">Call the Fire </w:t>
      </w:r>
      <w:r w:rsidR="002506A7" w:rsidRPr="002506A7">
        <w:rPr>
          <w:rFonts w:eastAsia="Times New Roman" w:cstheme="minorHAnsi"/>
          <w:color w:val="666666"/>
          <w:lang w:eastAsia="en-GB"/>
        </w:rPr>
        <w:t>Brigade</w:t>
      </w:r>
    </w:p>
    <w:p w:rsidR="004C0AC4" w:rsidRPr="002506A7" w:rsidRDefault="004C0AC4" w:rsidP="0085364C">
      <w:pPr>
        <w:pStyle w:val="ListParagraph"/>
        <w:spacing w:after="0"/>
        <w:ind w:left="284" w:hanging="426"/>
        <w:rPr>
          <w:rFonts w:eastAsia="Times New Roman" w:cstheme="minorHAnsi"/>
          <w:color w:val="666666"/>
          <w:lang w:eastAsia="en-GB"/>
        </w:rPr>
      </w:pPr>
    </w:p>
    <w:p w:rsidR="00C169D6" w:rsidRPr="00173B81" w:rsidRDefault="00C169D6" w:rsidP="0085364C">
      <w:pPr>
        <w:numPr>
          <w:ilvl w:val="0"/>
          <w:numId w:val="29"/>
        </w:numPr>
        <w:ind w:left="284" w:hanging="426"/>
        <w:rPr>
          <w:rFonts w:eastAsia="Times New Roman" w:cstheme="minorHAnsi"/>
          <w:color w:val="666666"/>
          <w:lang w:eastAsia="en-GB"/>
        </w:rPr>
      </w:pPr>
      <w:r w:rsidRPr="00173B81">
        <w:rPr>
          <w:rFonts w:eastAsia="Times New Roman" w:cstheme="minorHAnsi"/>
          <w:color w:val="666666"/>
          <w:lang w:eastAsia="en-GB"/>
        </w:rPr>
        <w:t>Use an extinguisher if safe to do so and you are trained to use one;</w:t>
      </w:r>
    </w:p>
    <w:p w:rsidR="00C169D6" w:rsidRPr="00173B81" w:rsidRDefault="00C169D6" w:rsidP="0085364C">
      <w:pPr>
        <w:numPr>
          <w:ilvl w:val="0"/>
          <w:numId w:val="29"/>
        </w:numPr>
        <w:ind w:left="284" w:hanging="426"/>
        <w:rPr>
          <w:rFonts w:eastAsia="Times New Roman" w:cstheme="minorHAnsi"/>
          <w:color w:val="666666"/>
          <w:lang w:eastAsia="en-GB"/>
        </w:rPr>
      </w:pPr>
      <w:r w:rsidRPr="00173B81">
        <w:rPr>
          <w:rFonts w:eastAsia="Times New Roman" w:cstheme="minorHAnsi"/>
          <w:color w:val="666666"/>
          <w:lang w:eastAsia="en-GB"/>
        </w:rPr>
        <w:t>Evacuate the premises by the quickest and safest route;</w:t>
      </w:r>
    </w:p>
    <w:p w:rsidR="00C169D6" w:rsidRPr="00173B81" w:rsidRDefault="00C169D6" w:rsidP="0085364C">
      <w:pPr>
        <w:numPr>
          <w:ilvl w:val="0"/>
          <w:numId w:val="29"/>
        </w:numPr>
        <w:ind w:left="284" w:hanging="426"/>
        <w:rPr>
          <w:rFonts w:eastAsia="Times New Roman" w:cstheme="minorHAnsi"/>
          <w:color w:val="666666"/>
          <w:lang w:eastAsia="en-GB"/>
        </w:rPr>
      </w:pPr>
      <w:r w:rsidRPr="00173B81">
        <w:rPr>
          <w:rFonts w:eastAsia="Times New Roman" w:cstheme="minorHAnsi"/>
          <w:color w:val="666666"/>
          <w:lang w:eastAsia="en-GB"/>
        </w:rPr>
        <w:t>Never use the lifts;</w:t>
      </w:r>
    </w:p>
    <w:p w:rsidR="00C169D6" w:rsidRPr="00173B81" w:rsidRDefault="00C169D6" w:rsidP="0085364C">
      <w:pPr>
        <w:numPr>
          <w:ilvl w:val="0"/>
          <w:numId w:val="29"/>
        </w:numPr>
        <w:ind w:left="284" w:hanging="426"/>
        <w:rPr>
          <w:rFonts w:eastAsia="Times New Roman" w:cstheme="minorHAnsi"/>
          <w:color w:val="666666"/>
          <w:lang w:eastAsia="en-GB"/>
        </w:rPr>
      </w:pPr>
      <w:r w:rsidRPr="00173B81">
        <w:rPr>
          <w:rFonts w:eastAsia="Times New Roman" w:cstheme="minorHAnsi"/>
          <w:color w:val="666666"/>
          <w:lang w:eastAsia="en-GB"/>
        </w:rPr>
        <w:t>Go to the assembly point for a roll call;</w:t>
      </w:r>
    </w:p>
    <w:p w:rsidR="00C169D6" w:rsidRPr="00173B81" w:rsidRDefault="00C169D6" w:rsidP="0085364C">
      <w:pPr>
        <w:numPr>
          <w:ilvl w:val="0"/>
          <w:numId w:val="29"/>
        </w:numPr>
        <w:tabs>
          <w:tab w:val="clear" w:pos="720"/>
          <w:tab w:val="num" w:pos="284"/>
        </w:tabs>
        <w:ind w:left="-142" w:firstLine="0"/>
        <w:rPr>
          <w:rFonts w:eastAsia="Times New Roman" w:cstheme="minorHAnsi"/>
          <w:color w:val="666666"/>
          <w:lang w:eastAsia="en-GB"/>
        </w:rPr>
      </w:pPr>
      <w:r w:rsidRPr="00173B81">
        <w:rPr>
          <w:rFonts w:eastAsia="Times New Roman" w:cstheme="minorHAnsi"/>
          <w:color w:val="666666"/>
          <w:lang w:eastAsia="en-GB"/>
        </w:rPr>
        <w:t>Never return to the building.</w:t>
      </w:r>
    </w:p>
    <w:p w:rsidR="00C169D6" w:rsidRDefault="00C169D6" w:rsidP="0085364C">
      <w:pPr>
        <w:pStyle w:val="NormalWeb"/>
        <w:numPr>
          <w:ilvl w:val="0"/>
          <w:numId w:val="29"/>
        </w:numPr>
        <w:tabs>
          <w:tab w:val="clear" w:pos="720"/>
          <w:tab w:val="num" w:pos="284"/>
        </w:tabs>
        <w:spacing w:before="0" w:beforeAutospacing="0" w:after="200" w:afterAutospacing="0" w:line="276" w:lineRule="auto"/>
        <w:ind w:left="284" w:hanging="426"/>
        <w:rPr>
          <w:rFonts w:asciiTheme="minorHAnsi" w:hAnsiTheme="minorHAnsi" w:cstheme="minorHAnsi"/>
          <w:color w:val="666666"/>
          <w:sz w:val="22"/>
          <w:szCs w:val="22"/>
        </w:rPr>
      </w:pPr>
      <w:r w:rsidRPr="007B751D">
        <w:rPr>
          <w:rFonts w:asciiTheme="minorHAnsi" w:hAnsiTheme="minorHAnsi" w:cstheme="minorHAnsi"/>
          <w:color w:val="666666"/>
          <w:sz w:val="22"/>
          <w:szCs w:val="22"/>
        </w:rPr>
        <w:t xml:space="preserve">Every employee should know what to do in the event of a fire and be given the correct information and training. Emergency procedures such as evacuation should be rehearsed </w:t>
      </w:r>
      <w:proofErr w:type="gramStart"/>
      <w:r w:rsidRPr="007B751D">
        <w:rPr>
          <w:rFonts w:asciiTheme="minorHAnsi" w:hAnsiTheme="minorHAnsi" w:cstheme="minorHAnsi"/>
          <w:color w:val="666666"/>
          <w:sz w:val="22"/>
          <w:szCs w:val="22"/>
        </w:rPr>
        <w:t>regularly</w:t>
      </w:r>
      <w:proofErr w:type="gramEnd"/>
      <w:r w:rsidRPr="007B751D">
        <w:rPr>
          <w:rFonts w:asciiTheme="minorHAnsi" w:hAnsiTheme="minorHAnsi" w:cstheme="minorHAnsi"/>
          <w:color w:val="666666"/>
          <w:sz w:val="22"/>
          <w:szCs w:val="22"/>
        </w:rPr>
        <w:t xml:space="preserve"> and all employees should know where the assembly area is.</w:t>
      </w:r>
    </w:p>
    <w:p w:rsidR="00C169D6" w:rsidRPr="007B751D" w:rsidRDefault="00C169D6" w:rsidP="0085364C">
      <w:pPr>
        <w:pStyle w:val="NormalWeb"/>
        <w:numPr>
          <w:ilvl w:val="0"/>
          <w:numId w:val="29"/>
        </w:numPr>
        <w:tabs>
          <w:tab w:val="clear" w:pos="720"/>
          <w:tab w:val="num" w:pos="284"/>
        </w:tabs>
        <w:spacing w:before="0" w:beforeAutospacing="0" w:after="200" w:afterAutospacing="0" w:line="276" w:lineRule="auto"/>
        <w:ind w:left="284" w:hanging="426"/>
        <w:rPr>
          <w:rFonts w:asciiTheme="minorHAnsi" w:hAnsiTheme="minorHAnsi" w:cstheme="minorHAnsi"/>
          <w:color w:val="666666"/>
          <w:sz w:val="22"/>
          <w:szCs w:val="22"/>
        </w:rPr>
      </w:pPr>
      <w:r w:rsidRPr="007B751D">
        <w:rPr>
          <w:rFonts w:asciiTheme="minorHAnsi" w:hAnsiTheme="minorHAnsi" w:cstheme="minorHAnsi"/>
          <w:color w:val="666666"/>
          <w:sz w:val="22"/>
          <w:szCs w:val="22"/>
        </w:rPr>
        <w:t>The design of any building should include adequate routes of escape. These should be clearly labelled with green and white signage and offer people the shortest, safest route to a place of safety.</w:t>
      </w:r>
    </w:p>
    <w:p w:rsidR="00C169D6" w:rsidRPr="00173B81" w:rsidRDefault="00C169D6" w:rsidP="0085364C">
      <w:pPr>
        <w:pStyle w:val="NormalWeb"/>
        <w:numPr>
          <w:ilvl w:val="0"/>
          <w:numId w:val="29"/>
        </w:numPr>
        <w:tabs>
          <w:tab w:val="clear" w:pos="720"/>
          <w:tab w:val="num" w:pos="284"/>
        </w:tabs>
        <w:spacing w:before="0" w:beforeAutospacing="0" w:after="200" w:afterAutospacing="0" w:line="291" w:lineRule="atLeast"/>
        <w:ind w:left="-142" w:firstLine="0"/>
        <w:rPr>
          <w:rFonts w:asciiTheme="minorHAnsi" w:hAnsiTheme="minorHAnsi" w:cstheme="minorHAnsi"/>
          <w:color w:val="666666"/>
          <w:sz w:val="22"/>
          <w:szCs w:val="22"/>
        </w:rPr>
      </w:pPr>
      <w:r w:rsidRPr="00173B81">
        <w:rPr>
          <w:rFonts w:asciiTheme="minorHAnsi" w:hAnsiTheme="minorHAnsi" w:cstheme="minorHAnsi"/>
          <w:color w:val="666666"/>
          <w:sz w:val="22"/>
          <w:szCs w:val="22"/>
        </w:rPr>
        <w:t>You should only return to a building once the fire service has given the clearance to do so.</w:t>
      </w:r>
    </w:p>
    <w:p w:rsidR="00C169D6" w:rsidRPr="00173B81" w:rsidRDefault="00C169D6" w:rsidP="0085364C">
      <w:pPr>
        <w:numPr>
          <w:ilvl w:val="0"/>
          <w:numId w:val="29"/>
        </w:numPr>
        <w:tabs>
          <w:tab w:val="clear" w:pos="720"/>
          <w:tab w:val="num" w:pos="284"/>
        </w:tabs>
        <w:spacing w:line="291" w:lineRule="atLeast"/>
        <w:ind w:left="-142" w:firstLine="0"/>
        <w:rPr>
          <w:rFonts w:eastAsia="Times New Roman" w:cstheme="minorHAnsi"/>
          <w:color w:val="666666"/>
          <w:lang w:eastAsia="en-GB"/>
        </w:rPr>
      </w:pPr>
      <w:r w:rsidRPr="00173B81">
        <w:rPr>
          <w:rFonts w:eastAsia="Times New Roman" w:cstheme="minorHAnsi"/>
          <w:color w:val="666666"/>
          <w:lang w:eastAsia="en-GB"/>
        </w:rPr>
        <w:t>Stay calm</w:t>
      </w:r>
    </w:p>
    <w:p w:rsidR="00C169D6" w:rsidRPr="00173B81" w:rsidRDefault="00C169D6" w:rsidP="0085364C">
      <w:pPr>
        <w:numPr>
          <w:ilvl w:val="0"/>
          <w:numId w:val="29"/>
        </w:numPr>
        <w:tabs>
          <w:tab w:val="clear" w:pos="720"/>
          <w:tab w:val="num" w:pos="284"/>
        </w:tabs>
        <w:spacing w:line="291" w:lineRule="atLeast"/>
        <w:ind w:left="-142" w:firstLine="0"/>
        <w:rPr>
          <w:rFonts w:eastAsia="Times New Roman" w:cstheme="minorHAnsi"/>
          <w:color w:val="666666"/>
          <w:lang w:eastAsia="en-GB"/>
        </w:rPr>
      </w:pPr>
      <w:r w:rsidRPr="00173B81">
        <w:rPr>
          <w:rFonts w:eastAsia="Times New Roman" w:cstheme="minorHAnsi"/>
          <w:color w:val="666666"/>
          <w:lang w:eastAsia="en-GB"/>
        </w:rPr>
        <w:t>Do not run or allow others to run</w:t>
      </w:r>
    </w:p>
    <w:p w:rsidR="00C169D6" w:rsidRPr="00173B81" w:rsidRDefault="00C169D6" w:rsidP="0085364C">
      <w:pPr>
        <w:numPr>
          <w:ilvl w:val="0"/>
          <w:numId w:val="29"/>
        </w:numPr>
        <w:tabs>
          <w:tab w:val="clear" w:pos="720"/>
          <w:tab w:val="num" w:pos="284"/>
        </w:tabs>
        <w:spacing w:line="291" w:lineRule="atLeast"/>
        <w:ind w:left="-284" w:firstLine="142"/>
        <w:rPr>
          <w:rFonts w:eastAsia="Times New Roman" w:cstheme="minorHAnsi"/>
          <w:color w:val="666666"/>
          <w:lang w:eastAsia="en-GB"/>
        </w:rPr>
      </w:pPr>
      <w:r w:rsidRPr="00173B81">
        <w:rPr>
          <w:rFonts w:eastAsia="Times New Roman" w:cstheme="minorHAnsi"/>
          <w:color w:val="666666"/>
          <w:lang w:eastAsia="en-GB"/>
        </w:rPr>
        <w:t>Organise people quickly</w:t>
      </w:r>
    </w:p>
    <w:p w:rsidR="00C169D6" w:rsidRPr="00173B81" w:rsidRDefault="00C169D6" w:rsidP="0085364C">
      <w:pPr>
        <w:numPr>
          <w:ilvl w:val="0"/>
          <w:numId w:val="29"/>
        </w:numPr>
        <w:tabs>
          <w:tab w:val="clear" w:pos="720"/>
          <w:tab w:val="num" w:pos="284"/>
        </w:tabs>
        <w:spacing w:line="291" w:lineRule="atLeast"/>
        <w:ind w:left="-284" w:firstLine="142"/>
        <w:rPr>
          <w:rFonts w:eastAsia="Times New Roman" w:cstheme="minorHAnsi"/>
          <w:color w:val="666666"/>
          <w:lang w:eastAsia="en-GB"/>
        </w:rPr>
      </w:pPr>
      <w:r w:rsidRPr="00173B81">
        <w:rPr>
          <w:rFonts w:eastAsia="Times New Roman" w:cstheme="minorHAnsi"/>
          <w:color w:val="666666"/>
          <w:lang w:eastAsia="en-GB"/>
        </w:rPr>
        <w:t>Assist those who cannot move themselves whilst directing those who can move themselves</w:t>
      </w:r>
    </w:p>
    <w:p w:rsidR="00C169D6" w:rsidRPr="00173B81" w:rsidRDefault="00C169D6" w:rsidP="0085364C">
      <w:pPr>
        <w:numPr>
          <w:ilvl w:val="0"/>
          <w:numId w:val="29"/>
        </w:numPr>
        <w:tabs>
          <w:tab w:val="clear" w:pos="720"/>
          <w:tab w:val="num" w:pos="284"/>
        </w:tabs>
        <w:spacing w:line="291" w:lineRule="atLeast"/>
        <w:ind w:left="-284" w:firstLine="142"/>
        <w:rPr>
          <w:rFonts w:eastAsia="Times New Roman" w:cstheme="minorHAnsi"/>
          <w:color w:val="666666"/>
          <w:lang w:eastAsia="en-GB"/>
        </w:rPr>
      </w:pPr>
      <w:r w:rsidRPr="00173B81">
        <w:rPr>
          <w:rFonts w:eastAsia="Times New Roman" w:cstheme="minorHAnsi"/>
          <w:color w:val="666666"/>
          <w:lang w:eastAsia="en-GB"/>
        </w:rPr>
        <w:t>Use wheelchairs if you need to move people quickly</w:t>
      </w:r>
    </w:p>
    <w:p w:rsidR="00C169D6" w:rsidRPr="00173B81" w:rsidRDefault="00C169D6" w:rsidP="0085364C">
      <w:pPr>
        <w:numPr>
          <w:ilvl w:val="0"/>
          <w:numId w:val="29"/>
        </w:numPr>
        <w:tabs>
          <w:tab w:val="clear" w:pos="720"/>
          <w:tab w:val="num" w:pos="284"/>
        </w:tabs>
        <w:spacing w:line="291" w:lineRule="atLeast"/>
        <w:ind w:left="-284" w:firstLine="142"/>
        <w:rPr>
          <w:rFonts w:eastAsia="Times New Roman" w:cstheme="minorHAnsi"/>
          <w:color w:val="666666"/>
          <w:lang w:eastAsia="en-GB"/>
        </w:rPr>
      </w:pPr>
      <w:r w:rsidRPr="00173B81">
        <w:rPr>
          <w:rFonts w:eastAsia="Times New Roman" w:cstheme="minorHAnsi"/>
          <w:color w:val="666666"/>
          <w:lang w:eastAsia="en-GB"/>
        </w:rPr>
        <w:t>If possible move the bed with the person in it</w:t>
      </w:r>
    </w:p>
    <w:p w:rsidR="00C169D6" w:rsidRPr="00005687" w:rsidRDefault="00C169D6" w:rsidP="0085364C">
      <w:pPr>
        <w:tabs>
          <w:tab w:val="num" w:pos="284"/>
        </w:tabs>
        <w:spacing w:before="120" w:after="120" w:line="291" w:lineRule="atLeast"/>
        <w:ind w:left="-284" w:firstLine="142"/>
        <w:outlineLvl w:val="1"/>
        <w:rPr>
          <w:rFonts w:eastAsia="Times New Roman" w:cstheme="minorHAnsi"/>
          <w:b/>
          <w:bCs/>
          <w:color w:val="008000"/>
          <w:lang w:eastAsia="en-GB"/>
        </w:rPr>
      </w:pPr>
      <w:r w:rsidRPr="00005687">
        <w:rPr>
          <w:rFonts w:eastAsia="Times New Roman" w:cstheme="minorHAnsi"/>
          <w:b/>
          <w:bCs/>
          <w:color w:val="008000"/>
          <w:lang w:eastAsia="en-GB"/>
        </w:rPr>
        <w:t>Protect so far as reasonably practicable</w:t>
      </w:r>
    </w:p>
    <w:p w:rsidR="00C169D6" w:rsidRPr="00173B81" w:rsidRDefault="00C169D6" w:rsidP="0085364C">
      <w:pPr>
        <w:tabs>
          <w:tab w:val="num" w:pos="284"/>
        </w:tabs>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t>The law does not expect all risk to be eliminated, but people should be protected as far as ‘reasonably practicable’.</w:t>
      </w:r>
    </w:p>
    <w:p w:rsidR="00C169D6" w:rsidRPr="00005687" w:rsidRDefault="00C169D6" w:rsidP="0085364C">
      <w:pPr>
        <w:tabs>
          <w:tab w:val="num" w:pos="284"/>
        </w:tabs>
        <w:spacing w:before="120" w:after="120" w:line="291" w:lineRule="atLeast"/>
        <w:ind w:left="-284" w:firstLine="142"/>
        <w:outlineLvl w:val="1"/>
        <w:rPr>
          <w:rFonts w:eastAsia="Times New Roman" w:cstheme="minorHAnsi"/>
          <w:b/>
          <w:bCs/>
          <w:color w:val="008000"/>
          <w:lang w:eastAsia="en-GB"/>
        </w:rPr>
      </w:pPr>
      <w:r w:rsidRPr="00005687">
        <w:rPr>
          <w:rFonts w:eastAsia="Times New Roman" w:cstheme="minorHAnsi"/>
          <w:b/>
          <w:bCs/>
          <w:color w:val="008000"/>
          <w:lang w:eastAsia="en-GB"/>
        </w:rPr>
        <w:t>Practice Risk and Evacuation Assessment</w:t>
      </w:r>
    </w:p>
    <w:p w:rsidR="002506A7" w:rsidRDefault="00C169D6" w:rsidP="005D777C">
      <w:pPr>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lastRenderedPageBreak/>
        <w:t>Fire drills should be used to help you practice the ability to make a quick assessment of the people in your care at that time and in their location within the building.  Some of them may already be in designated safe areas.</w:t>
      </w:r>
    </w:p>
    <w:p w:rsidR="00C169D6" w:rsidRPr="002506A7" w:rsidRDefault="00C169D6" w:rsidP="005D777C">
      <w:pPr>
        <w:pStyle w:val="ListParagraph"/>
        <w:numPr>
          <w:ilvl w:val="0"/>
          <w:numId w:val="36"/>
        </w:numPr>
        <w:spacing w:after="240" w:line="291" w:lineRule="atLeast"/>
        <w:ind w:left="284" w:hanging="426"/>
        <w:rPr>
          <w:rFonts w:eastAsia="Times New Roman" w:cstheme="minorHAnsi"/>
          <w:color w:val="666666"/>
          <w:lang w:eastAsia="en-GB"/>
        </w:rPr>
      </w:pPr>
      <w:r w:rsidRPr="002506A7">
        <w:rPr>
          <w:rFonts w:eastAsia="Times New Roman" w:cstheme="minorHAnsi"/>
          <w:color w:val="666666"/>
          <w:lang w:eastAsia="en-GB"/>
        </w:rPr>
        <w:t>the main fire hazards</w:t>
      </w:r>
    </w:p>
    <w:p w:rsidR="00C169D6" w:rsidRPr="00173B81" w:rsidRDefault="00C169D6" w:rsidP="005D777C">
      <w:pPr>
        <w:numPr>
          <w:ilvl w:val="0"/>
          <w:numId w:val="29"/>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the available control methods (including extinguishers)</w:t>
      </w:r>
    </w:p>
    <w:p w:rsidR="00C169D6" w:rsidRPr="00173B81" w:rsidRDefault="00C169D6" w:rsidP="005D777C">
      <w:pPr>
        <w:numPr>
          <w:ilvl w:val="0"/>
          <w:numId w:val="29"/>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a full fire evacuation plan</w:t>
      </w:r>
    </w:p>
    <w:p w:rsidR="00C169D6" w:rsidRPr="00005687" w:rsidRDefault="00C169D6" w:rsidP="005D777C">
      <w:pPr>
        <w:spacing w:before="120" w:after="120" w:line="291" w:lineRule="atLeast"/>
        <w:ind w:left="284" w:hanging="426"/>
        <w:outlineLvl w:val="1"/>
        <w:rPr>
          <w:rFonts w:eastAsia="Times New Roman" w:cstheme="minorHAnsi"/>
          <w:b/>
          <w:bCs/>
          <w:color w:val="008000"/>
          <w:lang w:eastAsia="en-GB"/>
        </w:rPr>
      </w:pPr>
      <w:r w:rsidRPr="00005687">
        <w:rPr>
          <w:rFonts w:eastAsia="Times New Roman" w:cstheme="minorHAnsi"/>
          <w:b/>
          <w:bCs/>
          <w:color w:val="008000"/>
          <w:lang w:eastAsia="en-GB"/>
        </w:rPr>
        <w:t>Familiarise yourself with Escape Routes in your building</w:t>
      </w:r>
      <w:r w:rsidR="00A20A8B" w:rsidRPr="00005687">
        <w:rPr>
          <w:rFonts w:eastAsia="Times New Roman" w:cstheme="minorHAnsi"/>
          <w:b/>
          <w:bCs/>
          <w:color w:val="008000"/>
          <w:lang w:eastAsia="en-GB"/>
        </w:rPr>
        <w:t>, work place</w:t>
      </w:r>
    </w:p>
    <w:p w:rsidR="00C169D6" w:rsidRPr="001C1553" w:rsidRDefault="00C169D6" w:rsidP="005D777C">
      <w:pPr>
        <w:pStyle w:val="ListParagraph"/>
        <w:numPr>
          <w:ilvl w:val="0"/>
          <w:numId w:val="29"/>
        </w:numPr>
        <w:tabs>
          <w:tab w:val="clear" w:pos="720"/>
          <w:tab w:val="num" w:pos="-284"/>
        </w:tabs>
        <w:spacing w:after="240" w:line="291" w:lineRule="atLeast"/>
        <w:ind w:left="284" w:hanging="426"/>
        <w:rPr>
          <w:rFonts w:eastAsia="Times New Roman" w:cstheme="minorHAnsi"/>
          <w:color w:val="666666"/>
          <w:lang w:eastAsia="en-GB"/>
        </w:rPr>
      </w:pPr>
      <w:r w:rsidRPr="001C1553">
        <w:rPr>
          <w:rFonts w:eastAsia="Times New Roman" w:cstheme="minorHAnsi"/>
          <w:color w:val="666666"/>
          <w:lang w:eastAsia="en-GB"/>
        </w:rPr>
        <w:t>Escape routes should meet the following criteria:</w:t>
      </w:r>
    </w:p>
    <w:p w:rsidR="00C169D6" w:rsidRPr="00173B81" w:rsidRDefault="00C169D6" w:rsidP="005D777C">
      <w:pPr>
        <w:numPr>
          <w:ilvl w:val="0"/>
          <w:numId w:val="29"/>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Where two or more escape routes are needed, they should lead in different directions to places of safety.</w:t>
      </w:r>
    </w:p>
    <w:p w:rsidR="00C169D6" w:rsidRPr="00173B81" w:rsidRDefault="00C169D6" w:rsidP="005D777C">
      <w:pPr>
        <w:numPr>
          <w:ilvl w:val="0"/>
          <w:numId w:val="29"/>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They need to be short and direct.</w:t>
      </w:r>
    </w:p>
    <w:p w:rsidR="00C169D6" w:rsidRPr="00173B81" w:rsidRDefault="00C169D6" w:rsidP="005D777C">
      <w:pPr>
        <w:numPr>
          <w:ilvl w:val="0"/>
          <w:numId w:val="29"/>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Fire doors should be self-closing.</w:t>
      </w:r>
    </w:p>
    <w:p w:rsidR="00C169D6" w:rsidRPr="00173B81" w:rsidRDefault="00C169D6" w:rsidP="005D777C">
      <w:pPr>
        <w:numPr>
          <w:ilvl w:val="0"/>
          <w:numId w:val="29"/>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There should be no obstruction on escape routes.</w:t>
      </w:r>
    </w:p>
    <w:p w:rsidR="00C169D6" w:rsidRDefault="00C169D6" w:rsidP="005D777C">
      <w:pPr>
        <w:numPr>
          <w:ilvl w:val="0"/>
          <w:numId w:val="29"/>
        </w:numPr>
        <w:spacing w:after="0" w:line="291" w:lineRule="atLeast"/>
        <w:ind w:left="284" w:hanging="426"/>
        <w:rPr>
          <w:rFonts w:eastAsia="Times New Roman" w:cstheme="minorHAnsi"/>
          <w:color w:val="666666"/>
          <w:lang w:eastAsia="en-GB"/>
        </w:rPr>
      </w:pPr>
      <w:r w:rsidRPr="00173B81">
        <w:rPr>
          <w:rFonts w:eastAsia="Times New Roman" w:cstheme="minorHAnsi"/>
          <w:color w:val="666666"/>
          <w:lang w:eastAsia="en-GB"/>
        </w:rPr>
        <w:t>Escape routes should be checked regularly.</w:t>
      </w:r>
    </w:p>
    <w:p w:rsidR="004C0AC4" w:rsidRPr="00173B81" w:rsidRDefault="004C0AC4" w:rsidP="004C0AC4">
      <w:pPr>
        <w:spacing w:after="0" w:line="291" w:lineRule="atLeast"/>
        <w:ind w:left="-284"/>
        <w:rPr>
          <w:rFonts w:eastAsia="Times New Roman" w:cstheme="minorHAnsi"/>
          <w:color w:val="666666"/>
          <w:lang w:eastAsia="en-GB"/>
        </w:rPr>
      </w:pPr>
    </w:p>
    <w:p w:rsidR="00C169D6" w:rsidRPr="00173B81" w:rsidRDefault="00C169D6" w:rsidP="005D777C">
      <w:pPr>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t>In the event of a fire it is vital that you know what to do!</w:t>
      </w:r>
    </w:p>
    <w:p w:rsidR="00C169D6" w:rsidRPr="00005687" w:rsidRDefault="00C169D6" w:rsidP="005D777C">
      <w:pPr>
        <w:spacing w:before="120" w:after="120" w:line="291" w:lineRule="atLeast"/>
        <w:ind w:left="-142"/>
        <w:outlineLvl w:val="1"/>
        <w:rPr>
          <w:rFonts w:eastAsia="Times New Roman" w:cstheme="minorHAnsi"/>
          <w:b/>
          <w:bCs/>
          <w:color w:val="008000"/>
          <w:lang w:eastAsia="en-GB"/>
        </w:rPr>
      </w:pPr>
      <w:r w:rsidRPr="00005687">
        <w:rPr>
          <w:rFonts w:eastAsia="Times New Roman" w:cstheme="minorHAnsi"/>
          <w:b/>
          <w:bCs/>
          <w:color w:val="008000"/>
          <w:lang w:eastAsia="en-GB"/>
        </w:rPr>
        <w:t>Lighting</w:t>
      </w:r>
    </w:p>
    <w:p w:rsidR="00C169D6" w:rsidRPr="00173B81" w:rsidRDefault="00C169D6" w:rsidP="005D777C">
      <w:pPr>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t>Escape routes need to be well lit in case of a power failure which may be caused by the fire.  </w:t>
      </w:r>
    </w:p>
    <w:p w:rsidR="00C169D6" w:rsidRPr="00005687" w:rsidRDefault="00C169D6" w:rsidP="005D777C">
      <w:pPr>
        <w:spacing w:before="120" w:after="120" w:line="291" w:lineRule="atLeast"/>
        <w:ind w:left="-142"/>
        <w:outlineLvl w:val="1"/>
        <w:rPr>
          <w:rFonts w:eastAsia="Times New Roman" w:cstheme="minorHAnsi"/>
          <w:b/>
          <w:bCs/>
          <w:color w:val="008000"/>
          <w:lang w:eastAsia="en-GB"/>
        </w:rPr>
      </w:pPr>
      <w:r w:rsidRPr="00005687">
        <w:rPr>
          <w:rFonts w:eastAsia="Times New Roman" w:cstheme="minorHAnsi"/>
          <w:b/>
          <w:bCs/>
          <w:color w:val="008000"/>
          <w:lang w:eastAsia="en-GB"/>
        </w:rPr>
        <w:t>Signs</w:t>
      </w:r>
    </w:p>
    <w:p w:rsidR="00C169D6" w:rsidRPr="00173B81" w:rsidRDefault="00C169D6" w:rsidP="005D777C">
      <w:pPr>
        <w:spacing w:after="240" w:line="291" w:lineRule="atLeast"/>
        <w:ind w:left="-142"/>
        <w:rPr>
          <w:rFonts w:eastAsia="Times New Roman" w:cstheme="minorHAnsi"/>
          <w:color w:val="666666"/>
          <w:lang w:eastAsia="en-GB"/>
        </w:rPr>
      </w:pPr>
      <w:r w:rsidRPr="00173B81">
        <w:rPr>
          <w:rFonts w:eastAsia="Times New Roman" w:cstheme="minorHAnsi"/>
          <w:color w:val="666666"/>
          <w:lang w:eastAsia="en-GB"/>
        </w:rPr>
        <w:t>Exit signs must always be clearly visible indicating the escape routes. They should have directional arrows showing the route to be taken.</w:t>
      </w:r>
    </w:p>
    <w:p w:rsidR="00C169D6" w:rsidRPr="00005687" w:rsidRDefault="00C169D6" w:rsidP="005D777C">
      <w:pPr>
        <w:keepNext/>
        <w:keepLines/>
        <w:spacing w:before="120" w:after="120" w:line="291" w:lineRule="atLeast"/>
        <w:ind w:left="-142"/>
        <w:outlineLvl w:val="0"/>
        <w:rPr>
          <w:rFonts w:eastAsiaTheme="majorEastAsia" w:cstheme="minorHAnsi"/>
          <w:b/>
          <w:bCs/>
          <w:color w:val="008000"/>
        </w:rPr>
      </w:pPr>
      <w:r w:rsidRPr="00005687">
        <w:rPr>
          <w:rFonts w:eastAsiaTheme="majorEastAsia" w:cstheme="minorHAnsi"/>
          <w:b/>
          <w:bCs/>
          <w:color w:val="008000"/>
        </w:rPr>
        <w:t>Do:</w:t>
      </w:r>
    </w:p>
    <w:p w:rsidR="00C169D6" w:rsidRPr="00C169D6" w:rsidRDefault="00C169D6" w:rsidP="005D777C">
      <w:pPr>
        <w:numPr>
          <w:ilvl w:val="0"/>
          <w:numId w:val="32"/>
        </w:numPr>
        <w:tabs>
          <w:tab w:val="clear" w:pos="720"/>
          <w:tab w:val="num" w:pos="284"/>
        </w:tabs>
        <w:spacing w:after="0" w:line="291" w:lineRule="atLeast"/>
        <w:ind w:left="284" w:hanging="426"/>
        <w:rPr>
          <w:rFonts w:cstheme="minorHAnsi"/>
          <w:color w:val="666666"/>
        </w:rPr>
      </w:pPr>
      <w:r w:rsidRPr="00C169D6">
        <w:rPr>
          <w:rFonts w:cstheme="minorHAnsi"/>
          <w:color w:val="666666"/>
        </w:rPr>
        <w:t>know the fire plan, know your escape routes, know where the designated safe areas are, know the location of call points and the position of extinguishers</w:t>
      </w:r>
    </w:p>
    <w:p w:rsidR="00C169D6" w:rsidRPr="00C169D6" w:rsidRDefault="00C169D6" w:rsidP="005D777C">
      <w:pPr>
        <w:numPr>
          <w:ilvl w:val="0"/>
          <w:numId w:val="32"/>
        </w:numPr>
        <w:tabs>
          <w:tab w:val="clear" w:pos="720"/>
          <w:tab w:val="num" w:pos="284"/>
        </w:tabs>
        <w:spacing w:after="0" w:line="291" w:lineRule="atLeast"/>
        <w:ind w:left="-142" w:firstLine="0"/>
        <w:rPr>
          <w:rFonts w:cstheme="minorHAnsi"/>
          <w:color w:val="666666"/>
        </w:rPr>
      </w:pPr>
      <w:r w:rsidRPr="00C169D6">
        <w:rPr>
          <w:rFonts w:cstheme="minorHAnsi"/>
          <w:color w:val="666666"/>
        </w:rPr>
        <w:t>know the specific dangers and hazards on your premises</w:t>
      </w:r>
    </w:p>
    <w:p w:rsidR="00C169D6" w:rsidRPr="00C169D6" w:rsidRDefault="00C169D6" w:rsidP="005D777C">
      <w:pPr>
        <w:numPr>
          <w:ilvl w:val="0"/>
          <w:numId w:val="32"/>
        </w:numPr>
        <w:tabs>
          <w:tab w:val="clear" w:pos="720"/>
          <w:tab w:val="num" w:pos="284"/>
        </w:tabs>
        <w:spacing w:after="0" w:line="291" w:lineRule="atLeast"/>
        <w:ind w:left="-142" w:firstLine="0"/>
        <w:rPr>
          <w:rFonts w:cstheme="minorHAnsi"/>
          <w:color w:val="666666"/>
        </w:rPr>
      </w:pPr>
      <w:r w:rsidRPr="00C169D6">
        <w:rPr>
          <w:rFonts w:cstheme="minorHAnsi"/>
          <w:color w:val="666666"/>
        </w:rPr>
        <w:t>know what notices there are, what they say and what they mean</w:t>
      </w:r>
    </w:p>
    <w:p w:rsidR="00C169D6" w:rsidRPr="00005687" w:rsidRDefault="00C169D6" w:rsidP="005D777C">
      <w:pPr>
        <w:keepNext/>
        <w:keepLines/>
        <w:tabs>
          <w:tab w:val="num" w:pos="284"/>
        </w:tabs>
        <w:spacing w:before="120" w:after="120" w:line="291" w:lineRule="atLeast"/>
        <w:ind w:left="-142"/>
        <w:outlineLvl w:val="0"/>
        <w:rPr>
          <w:rFonts w:eastAsiaTheme="majorEastAsia" w:cstheme="minorHAnsi"/>
          <w:b/>
          <w:bCs/>
          <w:color w:val="008000"/>
        </w:rPr>
      </w:pPr>
      <w:r w:rsidRPr="00005687">
        <w:rPr>
          <w:rFonts w:eastAsiaTheme="majorEastAsia" w:cstheme="minorHAnsi"/>
          <w:b/>
          <w:bCs/>
          <w:color w:val="008000"/>
        </w:rPr>
        <w:t>Don't</w:t>
      </w:r>
    </w:p>
    <w:p w:rsidR="00C169D6" w:rsidRPr="00C169D6" w:rsidRDefault="00C169D6" w:rsidP="005D777C">
      <w:pPr>
        <w:numPr>
          <w:ilvl w:val="0"/>
          <w:numId w:val="33"/>
        </w:numPr>
        <w:tabs>
          <w:tab w:val="clear" w:pos="720"/>
          <w:tab w:val="num" w:pos="284"/>
        </w:tabs>
        <w:spacing w:after="0" w:line="291" w:lineRule="atLeast"/>
        <w:ind w:left="284" w:hanging="426"/>
        <w:rPr>
          <w:rFonts w:cstheme="minorHAnsi"/>
          <w:color w:val="666666"/>
        </w:rPr>
      </w:pPr>
      <w:r w:rsidRPr="00C169D6">
        <w:rPr>
          <w:rFonts w:cstheme="minorHAnsi"/>
          <w:color w:val="666666"/>
        </w:rPr>
        <w:t>store combustible materials in unsuitable places, such as boiler houses and corridors</w:t>
      </w:r>
    </w:p>
    <w:p w:rsidR="00C169D6" w:rsidRPr="005D777C" w:rsidRDefault="00C169D6" w:rsidP="005D777C">
      <w:pPr>
        <w:numPr>
          <w:ilvl w:val="0"/>
          <w:numId w:val="33"/>
        </w:numPr>
        <w:tabs>
          <w:tab w:val="clear" w:pos="720"/>
          <w:tab w:val="num" w:pos="284"/>
        </w:tabs>
        <w:spacing w:after="0" w:line="291" w:lineRule="atLeast"/>
        <w:ind w:left="284" w:hanging="426"/>
        <w:rPr>
          <w:rFonts w:cstheme="minorHAnsi"/>
          <w:color w:val="666666"/>
        </w:rPr>
      </w:pPr>
      <w:r w:rsidRPr="005D777C">
        <w:rPr>
          <w:rFonts w:cstheme="minorHAnsi"/>
          <w:color w:val="666666"/>
        </w:rPr>
        <w:t>enter a room unless you are sure it is safe to do so</w:t>
      </w:r>
      <w:r w:rsidR="005D777C">
        <w:rPr>
          <w:rFonts w:cstheme="minorHAnsi"/>
          <w:color w:val="666666"/>
        </w:rPr>
        <w:t xml:space="preserve"> t</w:t>
      </w:r>
      <w:r w:rsidRPr="005D777C">
        <w:rPr>
          <w:rFonts w:cstheme="minorHAnsi"/>
          <w:color w:val="666666"/>
        </w:rPr>
        <w:t xml:space="preserve">ackle a fire unless you are confident that you can do so - without endangering your own life </w:t>
      </w:r>
      <w:r w:rsidR="005D777C" w:rsidRPr="005D777C">
        <w:rPr>
          <w:rFonts w:cstheme="minorHAnsi"/>
          <w:color w:val="666666"/>
        </w:rPr>
        <w:t xml:space="preserve">  </w:t>
      </w:r>
      <w:r w:rsidRPr="005D777C">
        <w:rPr>
          <w:rFonts w:cstheme="minorHAnsi"/>
          <w:color w:val="666666"/>
        </w:rPr>
        <w:t>or the lives of others</w:t>
      </w:r>
    </w:p>
    <w:p w:rsidR="00C169D6" w:rsidRPr="00C169D6" w:rsidRDefault="00C169D6" w:rsidP="005D777C">
      <w:pPr>
        <w:numPr>
          <w:ilvl w:val="0"/>
          <w:numId w:val="33"/>
        </w:numPr>
        <w:tabs>
          <w:tab w:val="clear" w:pos="720"/>
          <w:tab w:val="num" w:pos="284"/>
        </w:tabs>
        <w:spacing w:after="0" w:line="291" w:lineRule="atLeast"/>
        <w:ind w:left="284" w:hanging="426"/>
        <w:rPr>
          <w:rFonts w:cstheme="minorHAnsi"/>
          <w:color w:val="666666"/>
        </w:rPr>
      </w:pPr>
      <w:r w:rsidRPr="00C169D6">
        <w:rPr>
          <w:rFonts w:cstheme="minorHAnsi"/>
          <w:color w:val="666666"/>
        </w:rPr>
        <w:t>use a lift as a means of escape</w:t>
      </w:r>
    </w:p>
    <w:p w:rsidR="00C169D6" w:rsidRPr="00C169D6" w:rsidRDefault="00C169D6" w:rsidP="005D777C">
      <w:pPr>
        <w:numPr>
          <w:ilvl w:val="0"/>
          <w:numId w:val="33"/>
        </w:numPr>
        <w:tabs>
          <w:tab w:val="clear" w:pos="720"/>
          <w:tab w:val="num" w:pos="-142"/>
          <w:tab w:val="num" w:pos="284"/>
        </w:tabs>
        <w:spacing w:after="0" w:line="291" w:lineRule="atLeast"/>
        <w:ind w:left="-142" w:firstLine="0"/>
        <w:rPr>
          <w:rFonts w:cstheme="minorHAnsi"/>
          <w:color w:val="666666"/>
        </w:rPr>
      </w:pPr>
      <w:r w:rsidRPr="00C169D6">
        <w:rPr>
          <w:rFonts w:cstheme="minorHAnsi"/>
          <w:color w:val="666666"/>
        </w:rPr>
        <w:t>ever go back to a fire until you have received the "all clear" from the fire authority!</w:t>
      </w:r>
    </w:p>
    <w:p w:rsidR="00C169D6" w:rsidRPr="00C169D6" w:rsidRDefault="00C169D6" w:rsidP="005D777C">
      <w:pPr>
        <w:tabs>
          <w:tab w:val="num" w:pos="-142"/>
        </w:tabs>
        <w:spacing w:after="240" w:line="291" w:lineRule="atLeast"/>
        <w:ind w:left="-142"/>
        <w:rPr>
          <w:rFonts w:eastAsia="Times New Roman" w:cstheme="minorHAnsi"/>
          <w:color w:val="666666"/>
          <w:lang w:eastAsia="en-GB"/>
        </w:rPr>
      </w:pPr>
      <w:r w:rsidRPr="00C169D6">
        <w:rPr>
          <w:rFonts w:eastAsia="Times New Roman" w:cstheme="minorHAnsi"/>
          <w:color w:val="666666"/>
          <w:lang w:eastAsia="en-GB"/>
        </w:rPr>
        <w:t>It is your duty and your responsibility to yourself and to others to be aware of the fire precautions and procedures at your work place. All clients and staff MUST be aware of the evacuation procedure and not become complacent about it - </w:t>
      </w:r>
      <w:r w:rsidRPr="00C169D6">
        <w:rPr>
          <w:rFonts w:eastAsia="Times New Roman" w:cstheme="minorHAnsi"/>
          <w:b/>
          <w:bCs/>
          <w:color w:val="FF0000"/>
          <w:lang w:eastAsia="en-GB"/>
        </w:rPr>
        <w:t>‘COMPLACENCY KILLS’!</w:t>
      </w:r>
    </w:p>
    <w:p w:rsidR="00C169D6" w:rsidRPr="00005687" w:rsidRDefault="00C169D6" w:rsidP="005D777C">
      <w:pPr>
        <w:keepNext/>
        <w:keepLines/>
        <w:spacing w:before="120" w:after="120" w:line="291" w:lineRule="atLeast"/>
        <w:ind w:left="-142"/>
        <w:outlineLvl w:val="0"/>
        <w:rPr>
          <w:rFonts w:eastAsiaTheme="majorEastAsia" w:cstheme="minorHAnsi"/>
          <w:b/>
          <w:bCs/>
          <w:color w:val="008000"/>
        </w:rPr>
      </w:pPr>
      <w:r w:rsidRPr="00005687">
        <w:rPr>
          <w:rFonts w:eastAsiaTheme="majorEastAsia" w:cstheme="minorHAnsi"/>
          <w:b/>
          <w:bCs/>
          <w:color w:val="008000"/>
        </w:rPr>
        <w:t>If in doubt - ASK!</w:t>
      </w:r>
    </w:p>
    <w:p w:rsidR="00C169D6" w:rsidRPr="00C169D6" w:rsidRDefault="00C169D6" w:rsidP="005D777C">
      <w:pPr>
        <w:spacing w:after="240" w:line="291" w:lineRule="atLeast"/>
        <w:ind w:left="-142"/>
        <w:rPr>
          <w:rFonts w:eastAsia="Times New Roman" w:cstheme="minorHAnsi"/>
          <w:color w:val="666666"/>
          <w:lang w:eastAsia="en-GB"/>
        </w:rPr>
      </w:pPr>
      <w:r w:rsidRPr="00C169D6">
        <w:rPr>
          <w:rFonts w:eastAsia="Times New Roman" w:cstheme="minorHAnsi"/>
          <w:color w:val="666666"/>
          <w:lang w:eastAsia="en-GB"/>
        </w:rPr>
        <w:t>When calling “</w:t>
      </w:r>
      <w:r w:rsidRPr="00C169D6">
        <w:rPr>
          <w:rFonts w:eastAsia="Times New Roman" w:cstheme="minorHAnsi"/>
          <w:b/>
          <w:bCs/>
          <w:color w:val="666666"/>
          <w:lang w:eastAsia="en-GB"/>
        </w:rPr>
        <w:t>999</w:t>
      </w:r>
      <w:r w:rsidRPr="00C169D6">
        <w:rPr>
          <w:rFonts w:eastAsia="Times New Roman" w:cstheme="minorHAnsi"/>
          <w:color w:val="666666"/>
          <w:lang w:eastAsia="en-GB"/>
        </w:rPr>
        <w:t>” ensure that you:</w:t>
      </w:r>
    </w:p>
    <w:p w:rsidR="00C169D6" w:rsidRPr="00C169D6" w:rsidRDefault="00C169D6" w:rsidP="005D777C">
      <w:pPr>
        <w:numPr>
          <w:ilvl w:val="0"/>
          <w:numId w:val="29"/>
        </w:numPr>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lastRenderedPageBreak/>
        <w:t>speak slowly and clearly</w:t>
      </w:r>
    </w:p>
    <w:p w:rsidR="00C169D6" w:rsidRPr="00C169D6" w:rsidRDefault="00C169D6" w:rsidP="005D777C">
      <w:pPr>
        <w:numPr>
          <w:ilvl w:val="0"/>
          <w:numId w:val="29"/>
        </w:numPr>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give your telephone number</w:t>
      </w:r>
    </w:p>
    <w:p w:rsidR="00C169D6" w:rsidRPr="00C169D6" w:rsidRDefault="00C169D6" w:rsidP="005D777C">
      <w:pPr>
        <w:numPr>
          <w:ilvl w:val="0"/>
          <w:numId w:val="29"/>
        </w:numPr>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give your full address</w:t>
      </w:r>
    </w:p>
    <w:p w:rsidR="00C169D6" w:rsidRPr="00C169D6" w:rsidRDefault="00C169D6" w:rsidP="005D777C">
      <w:pPr>
        <w:numPr>
          <w:ilvl w:val="0"/>
          <w:numId w:val="29"/>
        </w:numPr>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state what type of assistance you require</w:t>
      </w:r>
    </w:p>
    <w:p w:rsidR="00C169D6" w:rsidRPr="00C169D6" w:rsidRDefault="00C169D6" w:rsidP="005D777C">
      <w:pPr>
        <w:numPr>
          <w:ilvl w:val="0"/>
          <w:numId w:val="29"/>
        </w:numPr>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are prepared to meet the arriving fire crew</w:t>
      </w:r>
    </w:p>
    <w:p w:rsidR="00C169D6" w:rsidRPr="00005687" w:rsidRDefault="00C169D6" w:rsidP="005D777C">
      <w:pPr>
        <w:spacing w:before="120" w:after="120" w:line="291" w:lineRule="atLeast"/>
        <w:ind w:left="-284" w:firstLine="142"/>
        <w:outlineLvl w:val="1"/>
        <w:rPr>
          <w:rFonts w:eastAsia="Times New Roman" w:cstheme="minorHAnsi"/>
          <w:b/>
          <w:bCs/>
          <w:color w:val="008000"/>
          <w:lang w:eastAsia="en-GB"/>
        </w:rPr>
      </w:pPr>
      <w:r w:rsidRPr="00005687">
        <w:rPr>
          <w:rFonts w:eastAsia="Times New Roman" w:cstheme="minorHAnsi"/>
          <w:b/>
          <w:bCs/>
          <w:color w:val="008000"/>
          <w:lang w:eastAsia="en-GB"/>
        </w:rPr>
        <w:t>Fire procedures &amp; people with a disability</w:t>
      </w:r>
    </w:p>
    <w:p w:rsidR="00C169D6" w:rsidRPr="00C169D6" w:rsidRDefault="00C169D6" w:rsidP="005D777C">
      <w:pPr>
        <w:spacing w:after="240" w:line="291" w:lineRule="atLeast"/>
        <w:ind w:left="-284" w:firstLine="142"/>
        <w:rPr>
          <w:rFonts w:eastAsia="Times New Roman" w:cstheme="minorHAnsi"/>
          <w:color w:val="666666"/>
          <w:lang w:eastAsia="en-GB"/>
        </w:rPr>
      </w:pPr>
      <w:r w:rsidRPr="00C169D6">
        <w:rPr>
          <w:rFonts w:eastAsia="Times New Roman" w:cstheme="minorHAnsi"/>
          <w:color w:val="666666"/>
          <w:lang w:eastAsia="en-GB"/>
        </w:rPr>
        <w:t>People with a disability need special consideration when planning emergencies. Employers should:</w:t>
      </w:r>
    </w:p>
    <w:p w:rsidR="00C169D6" w:rsidRPr="00C169D6" w:rsidRDefault="00C169D6" w:rsidP="005D777C">
      <w:pPr>
        <w:numPr>
          <w:ilvl w:val="0"/>
          <w:numId w:val="29"/>
        </w:numPr>
        <w:tabs>
          <w:tab w:val="clear" w:pos="720"/>
          <w:tab w:val="num" w:pos="284"/>
        </w:tabs>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Identify everyone who may need special help to get out</w:t>
      </w:r>
    </w:p>
    <w:p w:rsidR="00C169D6" w:rsidRPr="00C169D6" w:rsidRDefault="00C169D6" w:rsidP="005D777C">
      <w:pPr>
        <w:numPr>
          <w:ilvl w:val="0"/>
          <w:numId w:val="29"/>
        </w:numPr>
        <w:tabs>
          <w:tab w:val="clear" w:pos="720"/>
          <w:tab w:val="num" w:pos="284"/>
        </w:tabs>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Allocate responsibilities to specific staff</w:t>
      </w:r>
    </w:p>
    <w:p w:rsidR="00C169D6" w:rsidRPr="00C169D6" w:rsidRDefault="00C169D6" w:rsidP="005D777C">
      <w:pPr>
        <w:numPr>
          <w:ilvl w:val="0"/>
          <w:numId w:val="29"/>
        </w:numPr>
        <w:tabs>
          <w:tab w:val="clear" w:pos="720"/>
          <w:tab w:val="num" w:pos="284"/>
        </w:tabs>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Train staff to help with their colleagues</w:t>
      </w:r>
    </w:p>
    <w:p w:rsidR="00C169D6" w:rsidRPr="00C169D6" w:rsidRDefault="00C169D6" w:rsidP="005D777C">
      <w:pPr>
        <w:numPr>
          <w:ilvl w:val="0"/>
          <w:numId w:val="29"/>
        </w:numPr>
        <w:tabs>
          <w:tab w:val="clear" w:pos="720"/>
          <w:tab w:val="num" w:pos="284"/>
        </w:tabs>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People with impaired vision should be encouraged to familiarise themselves with the escape routes</w:t>
      </w:r>
    </w:p>
    <w:p w:rsidR="00C169D6" w:rsidRPr="00C169D6" w:rsidRDefault="00C169D6" w:rsidP="005D777C">
      <w:pPr>
        <w:numPr>
          <w:ilvl w:val="0"/>
          <w:numId w:val="29"/>
        </w:numPr>
        <w:tabs>
          <w:tab w:val="clear" w:pos="720"/>
          <w:tab w:val="num" w:pos="284"/>
        </w:tabs>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A ‘buddy’ system would be good</w:t>
      </w:r>
    </w:p>
    <w:p w:rsidR="00C169D6" w:rsidRPr="00C169D6" w:rsidRDefault="00C169D6" w:rsidP="005D777C">
      <w:pPr>
        <w:numPr>
          <w:ilvl w:val="0"/>
          <w:numId w:val="29"/>
        </w:numPr>
        <w:tabs>
          <w:tab w:val="clear" w:pos="720"/>
          <w:tab w:val="num" w:pos="284"/>
        </w:tabs>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Staff with impaired hearing may not hear the alarms. In this case, other forms of alarm need to be considered, such as lights or other visual signs</w:t>
      </w:r>
    </w:p>
    <w:p w:rsidR="00C169D6" w:rsidRPr="00C169D6" w:rsidRDefault="00C169D6" w:rsidP="005D777C">
      <w:pPr>
        <w:numPr>
          <w:ilvl w:val="0"/>
          <w:numId w:val="29"/>
        </w:numPr>
        <w:tabs>
          <w:tab w:val="clear" w:pos="720"/>
          <w:tab w:val="num" w:pos="284"/>
        </w:tabs>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Wheelchair users and others with impaired mobility may need help negotiating any stairs</w:t>
      </w:r>
    </w:p>
    <w:p w:rsidR="00C169D6" w:rsidRPr="00C169D6" w:rsidRDefault="00C169D6" w:rsidP="005D777C">
      <w:pPr>
        <w:numPr>
          <w:ilvl w:val="0"/>
          <w:numId w:val="29"/>
        </w:numPr>
        <w:tabs>
          <w:tab w:val="clear" w:pos="720"/>
          <w:tab w:val="num" w:pos="284"/>
        </w:tabs>
        <w:spacing w:after="0" w:line="291" w:lineRule="atLeast"/>
        <w:ind w:left="284" w:hanging="426"/>
        <w:rPr>
          <w:rFonts w:eastAsia="Times New Roman" w:cstheme="minorHAnsi"/>
          <w:color w:val="666666"/>
          <w:lang w:eastAsia="en-GB"/>
        </w:rPr>
      </w:pPr>
      <w:r w:rsidRPr="00C169D6">
        <w:rPr>
          <w:rFonts w:eastAsia="Times New Roman" w:cstheme="minorHAnsi"/>
          <w:color w:val="666666"/>
          <w:lang w:eastAsia="en-GB"/>
        </w:rPr>
        <w:t>Consider possible escape routes</w:t>
      </w:r>
    </w:p>
    <w:p w:rsidR="00C169D6" w:rsidRDefault="00C169D6" w:rsidP="005D777C">
      <w:pPr>
        <w:tabs>
          <w:tab w:val="num" w:pos="284"/>
        </w:tabs>
        <w:ind w:left="284" w:hanging="426"/>
      </w:pPr>
    </w:p>
    <w:sectPr w:rsidR="00C169D6" w:rsidSect="0031191A">
      <w:headerReference w:type="even" r:id="rId16"/>
      <w:headerReference w:type="default" r:id="rId17"/>
      <w:footerReference w:type="even" r:id="rId18"/>
      <w:footerReference w:type="default" r:id="rId19"/>
      <w:headerReference w:type="first" r:id="rId20"/>
      <w:footerReference w:type="first" r:id="rId21"/>
      <w:pgSz w:w="11906" w:h="16838"/>
      <w:pgMar w:top="1440" w:right="1416"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EC1" w:rsidRDefault="00861EC1" w:rsidP="00164511">
      <w:pPr>
        <w:spacing w:after="0" w:line="240" w:lineRule="auto"/>
      </w:pPr>
      <w:r>
        <w:separator/>
      </w:r>
    </w:p>
  </w:endnote>
  <w:endnote w:type="continuationSeparator" w:id="0">
    <w:p w:rsidR="00861EC1" w:rsidRDefault="00861EC1" w:rsidP="0016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9F" w:rsidRDefault="003E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9F" w:rsidRDefault="003E3A9F">
    <w:pPr>
      <w:pStyle w:val="Foote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838A2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of </w:t>
    </w:r>
    <w:r>
      <w:rPr>
        <w:rFonts w:asciiTheme="majorHAnsi" w:eastAsiaTheme="majorEastAsia" w:hAnsiTheme="majorHAnsi" w:cstheme="majorBidi"/>
        <w:noProof/>
        <w:color w:val="4F81BD" w:themeColor="accent1"/>
        <w:sz w:val="20"/>
        <w:szCs w:val="20"/>
      </w:rPr>
      <w:t>11</w:t>
    </w:r>
    <w:bookmarkStart w:id="1" w:name="_GoBack"/>
    <w:bookmarkEnd w:id="1"/>
    <w:r>
      <w:rPr>
        <w:rFonts w:asciiTheme="majorHAnsi" w:eastAsiaTheme="majorEastAsia" w:hAnsiTheme="majorHAnsi" w:cstheme="majorBidi"/>
        <w:noProof/>
        <w:color w:val="4F81BD" w:themeColor="accent1"/>
        <w:sz w:val="20"/>
        <w:szCs w:val="20"/>
      </w:rPr>
      <w:tab/>
      <w:t>Health and Safety at work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9F" w:rsidRDefault="003E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EC1" w:rsidRDefault="00861EC1" w:rsidP="00164511">
      <w:pPr>
        <w:spacing w:after="0" w:line="240" w:lineRule="auto"/>
      </w:pPr>
      <w:r>
        <w:separator/>
      </w:r>
    </w:p>
  </w:footnote>
  <w:footnote w:type="continuationSeparator" w:id="0">
    <w:p w:rsidR="00861EC1" w:rsidRDefault="00861EC1" w:rsidP="00164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9F" w:rsidRDefault="003E3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EC1" w:rsidRDefault="00861EC1" w:rsidP="0031191A">
    <w:pPr>
      <w:pStyle w:val="Header"/>
      <w:ind w:hanging="1418"/>
    </w:pPr>
    <w:r>
      <w:rPr>
        <w:noProof/>
      </w:rPr>
      <w:drawing>
        <wp:inline distT="0" distB="0" distL="0" distR="0" wp14:anchorId="06B1DAB2" wp14:editId="07C007ED">
          <wp:extent cx="7610475" cy="843915"/>
          <wp:effectExtent l="0" t="0" r="9525" b="0"/>
          <wp:docPr id="56" name="Picture 56" descr="C:\Users\Kathryn\Pictures\EYAI\fb banner 1.jpg"/>
          <wp:cNvGraphicFramePr/>
          <a:graphic xmlns:a="http://schemas.openxmlformats.org/drawingml/2006/main">
            <a:graphicData uri="http://schemas.openxmlformats.org/drawingml/2006/picture">
              <pic:pic xmlns:pic="http://schemas.openxmlformats.org/drawingml/2006/picture">
                <pic:nvPicPr>
                  <pic:cNvPr id="85" name="Picture 85" descr="C:\Users\Kathryn\Pictures\EYAI\fb banner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843915"/>
                  </a:xfrm>
                  <a:prstGeom prst="rect">
                    <a:avLst/>
                  </a:prstGeom>
                  <a:noFill/>
                  <a:extLst/>
                </pic:spPr>
              </pic:pic>
            </a:graphicData>
          </a:graphic>
        </wp:inline>
      </w:drawing>
    </w:r>
  </w:p>
  <w:p w:rsidR="00861EC1" w:rsidRDefault="00861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9F" w:rsidRDefault="003E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C1F"/>
    <w:multiLevelType w:val="multilevel"/>
    <w:tmpl w:val="1422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13961"/>
    <w:multiLevelType w:val="multilevel"/>
    <w:tmpl w:val="1C04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5783"/>
    <w:multiLevelType w:val="multilevel"/>
    <w:tmpl w:val="2E42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7225B"/>
    <w:multiLevelType w:val="multilevel"/>
    <w:tmpl w:val="4DA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E30CC"/>
    <w:multiLevelType w:val="multilevel"/>
    <w:tmpl w:val="749E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C6F9E"/>
    <w:multiLevelType w:val="multilevel"/>
    <w:tmpl w:val="BFE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A4547"/>
    <w:multiLevelType w:val="multilevel"/>
    <w:tmpl w:val="131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62531"/>
    <w:multiLevelType w:val="multilevel"/>
    <w:tmpl w:val="E8AA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E3E06"/>
    <w:multiLevelType w:val="multilevel"/>
    <w:tmpl w:val="3F2E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E51CF"/>
    <w:multiLevelType w:val="hybridMultilevel"/>
    <w:tmpl w:val="8CB8D11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54F7DC5"/>
    <w:multiLevelType w:val="multilevel"/>
    <w:tmpl w:val="6EB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D0640"/>
    <w:multiLevelType w:val="multilevel"/>
    <w:tmpl w:val="CC1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F633E"/>
    <w:multiLevelType w:val="multilevel"/>
    <w:tmpl w:val="1DDE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A3135"/>
    <w:multiLevelType w:val="multilevel"/>
    <w:tmpl w:val="D522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B6494"/>
    <w:multiLevelType w:val="multilevel"/>
    <w:tmpl w:val="BA0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56BF3"/>
    <w:multiLevelType w:val="multilevel"/>
    <w:tmpl w:val="53E4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43A46"/>
    <w:multiLevelType w:val="multilevel"/>
    <w:tmpl w:val="7816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66B57"/>
    <w:multiLevelType w:val="multilevel"/>
    <w:tmpl w:val="6356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17BB5"/>
    <w:multiLevelType w:val="multilevel"/>
    <w:tmpl w:val="28C0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A56CD"/>
    <w:multiLevelType w:val="multilevel"/>
    <w:tmpl w:val="5E741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B00F49"/>
    <w:multiLevelType w:val="multilevel"/>
    <w:tmpl w:val="35CE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0A7EBC"/>
    <w:multiLevelType w:val="multilevel"/>
    <w:tmpl w:val="8270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C5D63"/>
    <w:multiLevelType w:val="multilevel"/>
    <w:tmpl w:val="F06E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2626A"/>
    <w:multiLevelType w:val="multilevel"/>
    <w:tmpl w:val="8572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46AEA"/>
    <w:multiLevelType w:val="multilevel"/>
    <w:tmpl w:val="A244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64045"/>
    <w:multiLevelType w:val="multilevel"/>
    <w:tmpl w:val="B1BE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2F7256"/>
    <w:multiLevelType w:val="multilevel"/>
    <w:tmpl w:val="4CD6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9D0674"/>
    <w:multiLevelType w:val="multilevel"/>
    <w:tmpl w:val="2F36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926043"/>
    <w:multiLevelType w:val="multilevel"/>
    <w:tmpl w:val="707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B28A6"/>
    <w:multiLevelType w:val="multilevel"/>
    <w:tmpl w:val="567A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51FB4"/>
    <w:multiLevelType w:val="hybridMultilevel"/>
    <w:tmpl w:val="049075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6AE36078"/>
    <w:multiLevelType w:val="multilevel"/>
    <w:tmpl w:val="2F2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D7D94"/>
    <w:multiLevelType w:val="multilevel"/>
    <w:tmpl w:val="B8D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A71B98"/>
    <w:multiLevelType w:val="multilevel"/>
    <w:tmpl w:val="A9D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827CB1"/>
    <w:multiLevelType w:val="multilevel"/>
    <w:tmpl w:val="AD3E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BA7550"/>
    <w:multiLevelType w:val="hybridMultilevel"/>
    <w:tmpl w:val="B6CE81B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798B2494"/>
    <w:multiLevelType w:val="multilevel"/>
    <w:tmpl w:val="F6D6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3"/>
  </w:num>
  <w:num w:numId="4">
    <w:abstractNumId w:val="8"/>
  </w:num>
  <w:num w:numId="5">
    <w:abstractNumId w:val="10"/>
  </w:num>
  <w:num w:numId="6">
    <w:abstractNumId w:val="29"/>
  </w:num>
  <w:num w:numId="7">
    <w:abstractNumId w:val="34"/>
  </w:num>
  <w:num w:numId="8">
    <w:abstractNumId w:val="26"/>
  </w:num>
  <w:num w:numId="9">
    <w:abstractNumId w:val="18"/>
  </w:num>
  <w:num w:numId="10">
    <w:abstractNumId w:val="22"/>
  </w:num>
  <w:num w:numId="11">
    <w:abstractNumId w:val="32"/>
  </w:num>
  <w:num w:numId="12">
    <w:abstractNumId w:val="5"/>
  </w:num>
  <w:num w:numId="13">
    <w:abstractNumId w:val="17"/>
  </w:num>
  <w:num w:numId="14">
    <w:abstractNumId w:val="15"/>
  </w:num>
  <w:num w:numId="15">
    <w:abstractNumId w:val="16"/>
  </w:num>
  <w:num w:numId="16">
    <w:abstractNumId w:val="21"/>
  </w:num>
  <w:num w:numId="17">
    <w:abstractNumId w:val="20"/>
  </w:num>
  <w:num w:numId="18">
    <w:abstractNumId w:val="7"/>
  </w:num>
  <w:num w:numId="19">
    <w:abstractNumId w:val="11"/>
  </w:num>
  <w:num w:numId="20">
    <w:abstractNumId w:val="36"/>
  </w:num>
  <w:num w:numId="21">
    <w:abstractNumId w:val="12"/>
  </w:num>
  <w:num w:numId="22">
    <w:abstractNumId w:val="0"/>
  </w:num>
  <w:num w:numId="23">
    <w:abstractNumId w:val="25"/>
  </w:num>
  <w:num w:numId="24">
    <w:abstractNumId w:val="4"/>
  </w:num>
  <w:num w:numId="25">
    <w:abstractNumId w:val="1"/>
  </w:num>
  <w:num w:numId="26">
    <w:abstractNumId w:val="24"/>
  </w:num>
  <w:num w:numId="27">
    <w:abstractNumId w:val="2"/>
  </w:num>
  <w:num w:numId="28">
    <w:abstractNumId w:val="23"/>
  </w:num>
  <w:num w:numId="29">
    <w:abstractNumId w:val="13"/>
  </w:num>
  <w:num w:numId="30">
    <w:abstractNumId w:val="6"/>
  </w:num>
  <w:num w:numId="31">
    <w:abstractNumId w:val="31"/>
  </w:num>
  <w:num w:numId="32">
    <w:abstractNumId w:val="33"/>
  </w:num>
  <w:num w:numId="33">
    <w:abstractNumId w:val="19"/>
  </w:num>
  <w:num w:numId="34">
    <w:abstractNumId w:val="14"/>
  </w:num>
  <w:num w:numId="35">
    <w:abstractNumId w:val="35"/>
  </w:num>
  <w:num w:numId="36">
    <w:abstractNumId w:val="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67"/>
    <w:rsid w:val="00005687"/>
    <w:rsid w:val="000364F2"/>
    <w:rsid w:val="000712B2"/>
    <w:rsid w:val="00164511"/>
    <w:rsid w:val="001C1553"/>
    <w:rsid w:val="002506A7"/>
    <w:rsid w:val="0027668E"/>
    <w:rsid w:val="0031191A"/>
    <w:rsid w:val="0037620E"/>
    <w:rsid w:val="003E3A9F"/>
    <w:rsid w:val="00427ABC"/>
    <w:rsid w:val="004A6253"/>
    <w:rsid w:val="004C0AC4"/>
    <w:rsid w:val="005049A7"/>
    <w:rsid w:val="00542ACA"/>
    <w:rsid w:val="00565B0E"/>
    <w:rsid w:val="005D777C"/>
    <w:rsid w:val="0063441D"/>
    <w:rsid w:val="006C0969"/>
    <w:rsid w:val="00811652"/>
    <w:rsid w:val="008410D2"/>
    <w:rsid w:val="0085364C"/>
    <w:rsid w:val="00861EC1"/>
    <w:rsid w:val="008B3067"/>
    <w:rsid w:val="008C2CE3"/>
    <w:rsid w:val="008F15C5"/>
    <w:rsid w:val="00937F47"/>
    <w:rsid w:val="009E0733"/>
    <w:rsid w:val="00A20A8B"/>
    <w:rsid w:val="00AC7E6E"/>
    <w:rsid w:val="00B73889"/>
    <w:rsid w:val="00BC68C4"/>
    <w:rsid w:val="00BD3C5F"/>
    <w:rsid w:val="00C169D6"/>
    <w:rsid w:val="00C42BF9"/>
    <w:rsid w:val="00CA6F7A"/>
    <w:rsid w:val="00D41FB5"/>
    <w:rsid w:val="00DA565E"/>
    <w:rsid w:val="00DD16DB"/>
    <w:rsid w:val="00E17C65"/>
    <w:rsid w:val="00E5223B"/>
    <w:rsid w:val="00F10614"/>
    <w:rsid w:val="00FB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D093DC"/>
  <w15:chartTrackingRefBased/>
  <w15:docId w15:val="{EEF7D51E-A371-461D-95DC-D6A942E4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067"/>
  </w:style>
  <w:style w:type="paragraph" w:styleId="Heading1">
    <w:name w:val="heading 1"/>
    <w:basedOn w:val="Normal"/>
    <w:next w:val="Normal"/>
    <w:link w:val="Heading1Char"/>
    <w:uiPriority w:val="9"/>
    <w:qFormat/>
    <w:rsid w:val="00D41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1F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1FB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41FB5"/>
    <w:rPr>
      <w:b/>
      <w:bCs/>
    </w:rPr>
  </w:style>
  <w:style w:type="character" w:styleId="Emphasis">
    <w:name w:val="Emphasis"/>
    <w:basedOn w:val="DefaultParagraphFont"/>
    <w:uiPriority w:val="20"/>
    <w:qFormat/>
    <w:rsid w:val="00D41FB5"/>
    <w:rPr>
      <w:i/>
      <w:iCs/>
    </w:rPr>
  </w:style>
  <w:style w:type="paragraph" w:styleId="ListParagraph">
    <w:name w:val="List Paragraph"/>
    <w:basedOn w:val="Normal"/>
    <w:uiPriority w:val="34"/>
    <w:qFormat/>
    <w:rsid w:val="00D41FB5"/>
    <w:pPr>
      <w:ind w:left="720"/>
      <w:contextualSpacing/>
    </w:pPr>
  </w:style>
  <w:style w:type="character" w:styleId="IntenseEmphasis">
    <w:name w:val="Intense Emphasis"/>
    <w:basedOn w:val="DefaultParagraphFont"/>
    <w:uiPriority w:val="21"/>
    <w:qFormat/>
    <w:rsid w:val="00D41FB5"/>
    <w:rPr>
      <w:i/>
      <w:iCs/>
      <w:color w:val="4F81BD" w:themeColor="accent1"/>
    </w:rPr>
  </w:style>
  <w:style w:type="paragraph" w:styleId="NormalWeb">
    <w:name w:val="Normal (Web)"/>
    <w:basedOn w:val="Normal"/>
    <w:uiPriority w:val="99"/>
    <w:unhideWhenUsed/>
    <w:rsid w:val="008B30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B3067"/>
  </w:style>
  <w:style w:type="character" w:styleId="Hyperlink">
    <w:name w:val="Hyperlink"/>
    <w:basedOn w:val="DefaultParagraphFont"/>
    <w:uiPriority w:val="99"/>
    <w:unhideWhenUsed/>
    <w:rsid w:val="008B3067"/>
    <w:rPr>
      <w:color w:val="0000FF"/>
      <w:u w:val="single"/>
    </w:rPr>
  </w:style>
  <w:style w:type="character" w:styleId="FollowedHyperlink">
    <w:name w:val="FollowedHyperlink"/>
    <w:basedOn w:val="DefaultParagraphFont"/>
    <w:uiPriority w:val="99"/>
    <w:semiHidden/>
    <w:unhideWhenUsed/>
    <w:rsid w:val="0027668E"/>
    <w:rPr>
      <w:color w:val="800080" w:themeColor="followedHyperlink"/>
      <w:u w:val="single"/>
    </w:rPr>
  </w:style>
  <w:style w:type="character" w:styleId="UnresolvedMention">
    <w:name w:val="Unresolved Mention"/>
    <w:basedOn w:val="DefaultParagraphFont"/>
    <w:uiPriority w:val="99"/>
    <w:semiHidden/>
    <w:unhideWhenUsed/>
    <w:rsid w:val="009E0733"/>
    <w:rPr>
      <w:color w:val="605E5C"/>
      <w:shd w:val="clear" w:color="auto" w:fill="E1DFDD"/>
    </w:rPr>
  </w:style>
  <w:style w:type="paragraph" w:styleId="Header">
    <w:name w:val="header"/>
    <w:basedOn w:val="Normal"/>
    <w:link w:val="HeaderChar"/>
    <w:uiPriority w:val="99"/>
    <w:unhideWhenUsed/>
    <w:rsid w:val="0016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511"/>
  </w:style>
  <w:style w:type="paragraph" w:styleId="Footer">
    <w:name w:val="footer"/>
    <w:basedOn w:val="Normal"/>
    <w:link w:val="FooterChar"/>
    <w:uiPriority w:val="99"/>
    <w:unhideWhenUsed/>
    <w:rsid w:val="0016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511"/>
  </w:style>
  <w:style w:type="paragraph" w:styleId="BalloonText">
    <w:name w:val="Balloon Text"/>
    <w:basedOn w:val="Normal"/>
    <w:link w:val="BalloonTextChar"/>
    <w:uiPriority w:val="99"/>
    <w:semiHidden/>
    <w:unhideWhenUsed/>
    <w:rsid w:val="00036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se.gov.uk/riddor/what-must-i-report.htm" TargetMode="External"/><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11</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Jo (RNU) Oxford Health</dc:creator>
  <cp:keywords/>
  <dc:description/>
  <cp:lastModifiedBy>Brown Jo (RNU) Oxford Health</cp:lastModifiedBy>
  <cp:revision>14</cp:revision>
  <dcterms:created xsi:type="dcterms:W3CDTF">2019-05-16T13:11:00Z</dcterms:created>
  <dcterms:modified xsi:type="dcterms:W3CDTF">2019-11-14T17:51:00Z</dcterms:modified>
</cp:coreProperties>
</file>